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26835" w14:textId="4BC99925" w:rsidR="00B11A8E" w:rsidRPr="008168C0" w:rsidRDefault="00B11A8E" w:rsidP="00A560AA">
      <w:pPr>
        <w:ind w:left="3870" w:hanging="990"/>
        <w:rPr>
          <w:b/>
        </w:rPr>
      </w:pPr>
    </w:p>
    <w:p w14:paraId="0260DEDA" w14:textId="58E57326" w:rsidR="00F26E0A" w:rsidRPr="00EE5BA9" w:rsidRDefault="00F26E0A" w:rsidP="00F26E0A">
      <w:pPr>
        <w:jc w:val="center"/>
        <w:rPr>
          <w:rFonts w:eastAsia="MS Mincho"/>
          <w:b/>
          <w:caps/>
        </w:rPr>
      </w:pPr>
      <w:r w:rsidRPr="00EE5BA9">
        <w:rPr>
          <w:b/>
          <w:caps/>
        </w:rPr>
        <w:t>2019</w:t>
      </w:r>
      <w:r>
        <w:rPr>
          <w:b/>
          <w:caps/>
        </w:rPr>
        <w:t xml:space="preserve"> State</w:t>
      </w:r>
      <w:r w:rsidRPr="00EE5BA9">
        <w:rPr>
          <w:b/>
          <w:caps/>
        </w:rPr>
        <w:t xml:space="preserve"> </w:t>
      </w:r>
      <w:r w:rsidRPr="00EE5BA9">
        <w:rPr>
          <w:rFonts w:eastAsia="MS Mincho"/>
          <w:b/>
          <w:caps/>
        </w:rPr>
        <w:t>Ho</w:t>
      </w:r>
      <w:r>
        <w:rPr>
          <w:rFonts w:eastAsia="MS Mincho"/>
          <w:b/>
          <w:caps/>
        </w:rPr>
        <w:t>meland Security Grant Program (SHS</w:t>
      </w:r>
      <w:r w:rsidRPr="00EE5BA9">
        <w:rPr>
          <w:rFonts w:eastAsia="MS Mincho"/>
          <w:b/>
          <w:caps/>
        </w:rPr>
        <w:t xml:space="preserve">P) </w:t>
      </w:r>
    </w:p>
    <w:p w14:paraId="5951F4A3" w14:textId="7247F8D9" w:rsidR="00F26E0A" w:rsidRDefault="00F26E0A" w:rsidP="00F26E0A">
      <w:pPr>
        <w:jc w:val="center"/>
        <w:rPr>
          <w:rFonts w:eastAsia="MS Mincho"/>
          <w:b/>
          <w:caps/>
        </w:rPr>
      </w:pPr>
      <w:r>
        <w:rPr>
          <w:rFonts w:eastAsia="MS Mincho"/>
          <w:b/>
          <w:caps/>
        </w:rPr>
        <w:t>Request for Proposal</w:t>
      </w:r>
    </w:p>
    <w:p w14:paraId="31E5C780" w14:textId="24F9E3AB" w:rsidR="00A560AA" w:rsidRPr="008168C0" w:rsidRDefault="00A560AA" w:rsidP="00EE5BA9">
      <w:pPr>
        <w:ind w:left="3870" w:hanging="990"/>
        <w:rPr>
          <w:b/>
        </w:rPr>
      </w:pPr>
    </w:p>
    <w:p w14:paraId="5179D6BB" w14:textId="1004FE2E" w:rsidR="00B11A8E" w:rsidRPr="008168C0" w:rsidRDefault="00F26E0A" w:rsidP="00A560AA">
      <w:pPr>
        <w:ind w:left="4320"/>
        <w:rPr>
          <w:b/>
        </w:rPr>
      </w:pPr>
      <w:r w:rsidRPr="003E4484">
        <w:rPr>
          <w:noProof/>
        </w:rPr>
        <w:drawing>
          <wp:anchor distT="0" distB="0" distL="114300" distR="114300" simplePos="0" relativeHeight="251660800" behindDoc="1" locked="0" layoutInCell="1" allowOverlap="1" wp14:anchorId="29D8F3BA" wp14:editId="577C8895">
            <wp:simplePos x="0" y="0"/>
            <wp:positionH relativeFrom="margin">
              <wp:posOffset>2766060</wp:posOffset>
            </wp:positionH>
            <wp:positionV relativeFrom="paragraph">
              <wp:posOffset>5715</wp:posOffset>
            </wp:positionV>
            <wp:extent cx="1294410" cy="1294410"/>
            <wp:effectExtent l="0" t="0" r="1270" b="127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 logo 02054-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4410" cy="1294410"/>
                    </a:xfrm>
                    <a:prstGeom prst="rect">
                      <a:avLst/>
                    </a:prstGeom>
                  </pic:spPr>
                </pic:pic>
              </a:graphicData>
            </a:graphic>
            <wp14:sizeRelH relativeFrom="margin">
              <wp14:pctWidth>0</wp14:pctWidth>
            </wp14:sizeRelH>
            <wp14:sizeRelV relativeFrom="margin">
              <wp14:pctHeight>0</wp14:pctHeight>
            </wp14:sizeRelV>
          </wp:anchor>
        </w:drawing>
      </w:r>
    </w:p>
    <w:p w14:paraId="0B328599" w14:textId="77777777" w:rsidR="00B11A8E" w:rsidRPr="008168C0" w:rsidRDefault="00B11A8E" w:rsidP="00A560AA">
      <w:pPr>
        <w:ind w:left="4320"/>
        <w:rPr>
          <w:b/>
        </w:rPr>
      </w:pPr>
    </w:p>
    <w:p w14:paraId="594F3ED4" w14:textId="77777777" w:rsidR="00B11A8E" w:rsidRPr="008168C0" w:rsidRDefault="00B11A8E" w:rsidP="00EE5BA9">
      <w:pPr>
        <w:rPr>
          <w:b/>
        </w:rPr>
      </w:pPr>
    </w:p>
    <w:p w14:paraId="4B87733A" w14:textId="77777777" w:rsidR="00B11A8E" w:rsidRPr="008168C0" w:rsidRDefault="00B11A8E" w:rsidP="00EE5BA9">
      <w:pPr>
        <w:rPr>
          <w:b/>
        </w:rPr>
      </w:pPr>
    </w:p>
    <w:p w14:paraId="7C7214F7" w14:textId="77777777" w:rsidR="007E5724" w:rsidRDefault="007E5724" w:rsidP="00EE5BA9">
      <w:pPr>
        <w:jc w:val="center"/>
        <w:rPr>
          <w:b/>
        </w:rPr>
      </w:pPr>
    </w:p>
    <w:p w14:paraId="2EA9D7E4" w14:textId="77777777" w:rsidR="007E5724" w:rsidRDefault="007E5724" w:rsidP="00EE5BA9">
      <w:pPr>
        <w:jc w:val="center"/>
        <w:rPr>
          <w:b/>
        </w:rPr>
      </w:pPr>
    </w:p>
    <w:p w14:paraId="462B2027" w14:textId="77777777" w:rsidR="007E5724" w:rsidRDefault="007E5724" w:rsidP="00EE5BA9">
      <w:pPr>
        <w:jc w:val="center"/>
        <w:rPr>
          <w:b/>
        </w:rPr>
      </w:pPr>
    </w:p>
    <w:p w14:paraId="40E2DA88" w14:textId="1BAE0FAD" w:rsidR="007E5724" w:rsidRDefault="007E5724" w:rsidP="00EE5BA9">
      <w:pPr>
        <w:jc w:val="center"/>
        <w:rPr>
          <w:rFonts w:eastAsia="MS Mincho"/>
          <w:b/>
          <w:caps/>
        </w:rPr>
      </w:pPr>
    </w:p>
    <w:p w14:paraId="7ECB3020" w14:textId="5BEECD86" w:rsidR="00F81EF8" w:rsidRDefault="00E40681" w:rsidP="00F81EF8">
      <w:pPr>
        <w:jc w:val="center"/>
        <w:rPr>
          <w:rFonts w:eastAsia="MS Mincho"/>
          <w:b/>
          <w:caps/>
        </w:rPr>
      </w:pPr>
      <w:r w:rsidRPr="00E40681">
        <w:rPr>
          <w:rFonts w:eastAsia="MS Mincho"/>
          <w:b/>
          <w:caps/>
        </w:rPr>
        <w:t>Screening, Search, and Detection, Interdiction and Disruption, and/or Intelligence and Information Training</w:t>
      </w:r>
    </w:p>
    <w:p w14:paraId="734F7ED2" w14:textId="026AC9DF" w:rsidR="008A4184" w:rsidRDefault="008A4184" w:rsidP="00F81EF8">
      <w:pPr>
        <w:jc w:val="center"/>
        <w:rPr>
          <w:rFonts w:eastAsia="MS Mincho"/>
          <w:b/>
          <w:caps/>
        </w:rPr>
      </w:pPr>
      <w:r>
        <w:rPr>
          <w:rFonts w:eastAsia="MS Mincho"/>
          <w:b/>
          <w:caps/>
        </w:rPr>
        <w:t>REpost 3/11/19</w:t>
      </w:r>
    </w:p>
    <w:p w14:paraId="546F2989" w14:textId="77777777" w:rsidR="00E40681" w:rsidRPr="008168C0" w:rsidRDefault="00E40681" w:rsidP="00F81EF8">
      <w:pPr>
        <w:jc w:val="center"/>
        <w:rPr>
          <w:rFonts w:eastAsia="MS Mincho"/>
          <w:b/>
        </w:rPr>
      </w:pPr>
    </w:p>
    <w:p w14:paraId="415AFB0F" w14:textId="77777777" w:rsidR="00E40681" w:rsidRPr="008168C0" w:rsidRDefault="00E40681" w:rsidP="00E40681">
      <w:pPr>
        <w:jc w:val="center"/>
        <w:rPr>
          <w:rFonts w:eastAsia="MS Mincho"/>
          <w:b/>
          <w:u w:val="single"/>
        </w:rPr>
      </w:pPr>
      <w:r w:rsidRPr="008168C0">
        <w:rPr>
          <w:rFonts w:eastAsia="MS Mincho"/>
          <w:b/>
          <w:u w:val="single"/>
        </w:rPr>
        <w:t>WHAT CAN I APPLY FOR?</w:t>
      </w:r>
    </w:p>
    <w:p w14:paraId="5A5E46CA" w14:textId="77777777" w:rsidR="00E40681" w:rsidRDefault="00E40681" w:rsidP="00E40681">
      <w:pPr>
        <w:rPr>
          <w:rFonts w:eastAsia="MS Mincho"/>
        </w:rPr>
      </w:pPr>
    </w:p>
    <w:p w14:paraId="6DCE9324" w14:textId="77777777" w:rsidR="00E40681" w:rsidRDefault="00E40681" w:rsidP="00E40681">
      <w:pPr>
        <w:rPr>
          <w:rFonts w:eastAsia="MS Mincho"/>
        </w:rPr>
      </w:pPr>
      <w:r w:rsidRPr="008168C0">
        <w:rPr>
          <w:rFonts w:eastAsia="MS Mincho"/>
        </w:rPr>
        <w:t xml:space="preserve">The Vermont Homeland Security Unit (VTHSU) within the Vermont Department of Public Safety (VT DPS) is seeking applications for the project described herein. </w:t>
      </w:r>
    </w:p>
    <w:p w14:paraId="28EFAB2A" w14:textId="77777777" w:rsidR="00E40681" w:rsidRDefault="00E40681" w:rsidP="00E40681">
      <w:pPr>
        <w:rPr>
          <w:rFonts w:eastAsia="MS Mincho"/>
        </w:rPr>
      </w:pPr>
    </w:p>
    <w:p w14:paraId="0D863112" w14:textId="77777777" w:rsidR="00E40681" w:rsidRDefault="00E40681" w:rsidP="00E40681">
      <w:r>
        <w:t>State and local law enforcement</w:t>
      </w:r>
      <w:r w:rsidRPr="008168C0">
        <w:t xml:space="preserve"> agencies </w:t>
      </w:r>
      <w:r>
        <w:t xml:space="preserve">may apply for Homeland Security Grant Program (HSGP) funds to provide </w:t>
      </w:r>
      <w:r w:rsidRPr="000A005F">
        <w:rPr>
          <w:rFonts w:eastAsia="MS Mincho"/>
        </w:rPr>
        <w:t>Screening, Search, and Detection</w:t>
      </w:r>
      <w:r>
        <w:rPr>
          <w:rFonts w:eastAsia="MS Mincho"/>
        </w:rPr>
        <w:t>, Interdiction and Disruption, and/or Intelligence and Information</w:t>
      </w:r>
      <w:r>
        <w:t xml:space="preserve"> training. </w:t>
      </w:r>
      <w:r>
        <w:rPr>
          <w:rFonts w:eastAsia="MS Mincho"/>
        </w:rPr>
        <w:t>The objective of these funds is to reduce gaps and increase percentages of target(s) achieved within the Stakeholder Preparedness Review for the Core Capabilities listed below</w:t>
      </w:r>
      <w:r w:rsidRPr="000A005F">
        <w:t>.</w:t>
      </w:r>
      <w:r>
        <w:t xml:space="preserve"> </w:t>
      </w:r>
      <w:r w:rsidRPr="008168C0">
        <w:rPr>
          <w:rFonts w:eastAsia="MS Mincho"/>
        </w:rPr>
        <w:t xml:space="preserve">Application review will be in coordination with the </w:t>
      </w:r>
      <w:r>
        <w:rPr>
          <w:rFonts w:eastAsia="MS Mincho"/>
        </w:rPr>
        <w:t>Law Enforcement</w:t>
      </w:r>
      <w:r w:rsidRPr="008168C0">
        <w:rPr>
          <w:rFonts w:eastAsia="MS Mincho"/>
        </w:rPr>
        <w:t xml:space="preserve"> Working Group</w:t>
      </w:r>
      <w:r>
        <w:rPr>
          <w:rFonts w:eastAsia="MS Mincho"/>
        </w:rPr>
        <w:t>.</w:t>
      </w:r>
    </w:p>
    <w:p w14:paraId="7015259A" w14:textId="77777777" w:rsidR="00E40681" w:rsidRDefault="00E40681" w:rsidP="00E40681">
      <w:pPr>
        <w:rPr>
          <w:rFonts w:eastAsia="MS Mincho"/>
        </w:rPr>
      </w:pPr>
    </w:p>
    <w:p w14:paraId="76506945" w14:textId="77777777" w:rsidR="00E40681" w:rsidRPr="008168C0" w:rsidRDefault="00E40681" w:rsidP="00E40681">
      <w:pPr>
        <w:rPr>
          <w:rFonts w:eastAsia="MS Mincho"/>
        </w:rPr>
      </w:pPr>
      <w:r w:rsidRPr="008168C0">
        <w:rPr>
          <w:rFonts w:eastAsia="MS Mincho"/>
          <w:b/>
        </w:rPr>
        <w:t>Core Capability:</w:t>
      </w:r>
      <w:r w:rsidRPr="008168C0">
        <w:rPr>
          <w:rFonts w:eastAsia="MS Mincho"/>
        </w:rPr>
        <w:t xml:space="preserve"> </w:t>
      </w:r>
      <w:r w:rsidRPr="000A005F">
        <w:rPr>
          <w:rFonts w:eastAsia="MS Mincho"/>
        </w:rPr>
        <w:t>Screening, Search, and Detection</w:t>
      </w:r>
    </w:p>
    <w:p w14:paraId="05E384AA" w14:textId="77777777" w:rsidR="00E40681" w:rsidRDefault="00E40681" w:rsidP="00E40681">
      <w:pPr>
        <w:rPr>
          <w:rFonts w:eastAsia="MS Mincho"/>
        </w:rPr>
      </w:pPr>
      <w:r w:rsidRPr="008168C0">
        <w:rPr>
          <w:rFonts w:eastAsia="MS Mincho"/>
          <w:b/>
        </w:rPr>
        <w:t>Capability Definition:</w:t>
      </w:r>
      <w:r w:rsidRPr="008168C0">
        <w:rPr>
          <w:rFonts w:eastAsia="MS Mincho"/>
        </w:rPr>
        <w:t xml:space="preserve"> </w:t>
      </w:r>
      <w:r w:rsidRPr="000A005F">
        <w:rPr>
          <w:rFonts w:eastAsia="MS Mincho"/>
        </w:rPr>
        <w:t>Identify, discover, or locate threats and/or hazards through active and passive surveillance and search procedures. This may include the use of systematic examinations and assessments, bio surveillance, sensor technologies, or physical investigation and intelligence.</w:t>
      </w:r>
    </w:p>
    <w:p w14:paraId="04652655" w14:textId="77777777" w:rsidR="00E40681" w:rsidRDefault="00E40681" w:rsidP="00E40681">
      <w:pPr>
        <w:rPr>
          <w:rFonts w:eastAsia="MS Mincho"/>
        </w:rPr>
      </w:pPr>
    </w:p>
    <w:p w14:paraId="377C43AD" w14:textId="77777777" w:rsidR="00E40681" w:rsidRPr="008168C0" w:rsidRDefault="00E40681" w:rsidP="00E40681">
      <w:pPr>
        <w:rPr>
          <w:rFonts w:eastAsia="MS Mincho"/>
        </w:rPr>
      </w:pPr>
      <w:r w:rsidRPr="008168C0">
        <w:rPr>
          <w:rFonts w:eastAsia="MS Mincho"/>
          <w:b/>
        </w:rPr>
        <w:t>Core Capability:</w:t>
      </w:r>
      <w:r w:rsidRPr="008168C0">
        <w:rPr>
          <w:rFonts w:eastAsia="MS Mincho"/>
        </w:rPr>
        <w:t xml:space="preserve"> </w:t>
      </w:r>
      <w:r w:rsidRPr="000A005F">
        <w:rPr>
          <w:rFonts w:eastAsia="MS Mincho"/>
        </w:rPr>
        <w:t>Interdiction and Disruption</w:t>
      </w:r>
    </w:p>
    <w:p w14:paraId="353D118D" w14:textId="77777777" w:rsidR="00E40681" w:rsidRDefault="00E40681" w:rsidP="00E40681">
      <w:pPr>
        <w:rPr>
          <w:rFonts w:eastAsia="MS Mincho"/>
        </w:rPr>
      </w:pPr>
      <w:r w:rsidRPr="008168C0">
        <w:rPr>
          <w:rFonts w:eastAsia="MS Mincho"/>
          <w:b/>
        </w:rPr>
        <w:t>Capability Definition:</w:t>
      </w:r>
      <w:r w:rsidRPr="008168C0">
        <w:rPr>
          <w:rFonts w:eastAsia="MS Mincho"/>
        </w:rPr>
        <w:t xml:space="preserve"> </w:t>
      </w:r>
      <w:r w:rsidRPr="000A005F">
        <w:rPr>
          <w:rFonts w:eastAsia="MS Mincho"/>
        </w:rPr>
        <w:t>Delay, divert, intercept, halt, apprehend, or secure threats and/or hazards.</w:t>
      </w:r>
    </w:p>
    <w:p w14:paraId="02D70F90" w14:textId="77777777" w:rsidR="00E40681" w:rsidRDefault="00E40681" w:rsidP="00E40681">
      <w:pPr>
        <w:rPr>
          <w:rFonts w:eastAsia="MS Mincho"/>
          <w:b/>
        </w:rPr>
      </w:pPr>
    </w:p>
    <w:p w14:paraId="0F7CC9C7" w14:textId="77777777" w:rsidR="00E40681" w:rsidRPr="00BF254E" w:rsidRDefault="00E40681" w:rsidP="00E40681">
      <w:pPr>
        <w:rPr>
          <w:rFonts w:eastAsia="MS Mincho"/>
        </w:rPr>
      </w:pPr>
      <w:r w:rsidRPr="008168C0">
        <w:rPr>
          <w:rFonts w:eastAsia="MS Mincho"/>
          <w:b/>
        </w:rPr>
        <w:t>Core Capability:</w:t>
      </w:r>
      <w:r w:rsidRPr="008168C0">
        <w:rPr>
          <w:rFonts w:eastAsia="MS Mincho"/>
        </w:rPr>
        <w:t xml:space="preserve"> </w:t>
      </w:r>
      <w:r w:rsidRPr="00BF254E">
        <w:rPr>
          <w:rFonts w:eastAsia="MS Mincho"/>
        </w:rPr>
        <w:t xml:space="preserve">Intelligence and Information </w:t>
      </w:r>
      <w:r>
        <w:rPr>
          <w:rFonts w:eastAsia="MS Mincho"/>
        </w:rPr>
        <w:t>Sharing</w:t>
      </w:r>
    </w:p>
    <w:p w14:paraId="41558F31" w14:textId="77777777" w:rsidR="00E40681" w:rsidRDefault="00E40681" w:rsidP="00E40681">
      <w:pPr>
        <w:rPr>
          <w:rFonts w:eastAsia="MS Mincho"/>
        </w:rPr>
      </w:pPr>
      <w:r w:rsidRPr="008168C0">
        <w:rPr>
          <w:rFonts w:eastAsia="MS Mincho"/>
          <w:b/>
        </w:rPr>
        <w:t>Capability Definition:</w:t>
      </w:r>
      <w:r w:rsidRPr="008168C0">
        <w:rPr>
          <w:rFonts w:eastAsia="MS Mincho"/>
        </w:rPr>
        <w:t xml:space="preserve"> </w:t>
      </w:r>
      <w:r w:rsidRPr="00BF254E">
        <w:rPr>
          <w:rFonts w:eastAsia="MS Mincho"/>
        </w:rPr>
        <w:t>Provide timely, accurate, and actionable information resulting from the planning, direction, collection, exploitation, processing, analysis, production, dissemination, evaluation, and feedback of available information concerning physical and cyber threats to the United States, its people, property, or interests; the development, proliferation, or use of WMDs; or any other matter bearing on U.S. national or homeland security by local, state, tribal, territorial, Federal, and other stakeholders. Information sharing is the ability to exchange intelligence, information, data, or knowledge among government or private sector entities, as appropriate.</w:t>
      </w:r>
    </w:p>
    <w:p w14:paraId="0A63289D" w14:textId="77777777" w:rsidR="00E40681" w:rsidRDefault="00E40681" w:rsidP="00E40681">
      <w:pPr>
        <w:rPr>
          <w:rFonts w:eastAsia="MS Mincho"/>
        </w:rPr>
      </w:pPr>
    </w:p>
    <w:p w14:paraId="1919D266" w14:textId="3A60E4D0" w:rsidR="00E40681" w:rsidRDefault="00FA1B9C" w:rsidP="00E40681">
      <w:pPr>
        <w:rPr>
          <w:rFonts w:eastAsia="MS Mincho"/>
          <w:b/>
        </w:rPr>
      </w:pPr>
      <w:r w:rsidRPr="00270587">
        <w:rPr>
          <w:rFonts w:eastAsia="MS Mincho"/>
          <w:b/>
          <w:color w:val="FF0000"/>
          <w:sz w:val="52"/>
        </w:rPr>
        <w:t>!</w:t>
      </w:r>
      <w:r>
        <w:rPr>
          <w:rFonts w:eastAsia="MS Mincho"/>
          <w:b/>
          <w:color w:val="FF0000"/>
          <w:sz w:val="52"/>
        </w:rPr>
        <w:t xml:space="preserve"> </w:t>
      </w:r>
      <w:r w:rsidR="00E40681">
        <w:rPr>
          <w:rFonts w:eastAsia="MS Mincho"/>
          <w:b/>
        </w:rPr>
        <w:t>Eligible Applicants:</w:t>
      </w:r>
      <w:r w:rsidR="00E40681" w:rsidRPr="005A0B5E">
        <w:t xml:space="preserve"> </w:t>
      </w:r>
      <w:r w:rsidR="00E40681">
        <w:t>State and local law enforcement</w:t>
      </w:r>
      <w:r w:rsidR="00E40681" w:rsidRPr="008168C0">
        <w:t xml:space="preserve"> agencies</w:t>
      </w:r>
      <w:r w:rsidR="00E40681">
        <w:t>.</w:t>
      </w:r>
    </w:p>
    <w:p w14:paraId="0EA951D9" w14:textId="77777777" w:rsidR="00E40681" w:rsidRDefault="00E40681" w:rsidP="00E40681">
      <w:pPr>
        <w:rPr>
          <w:rFonts w:eastAsia="MS Mincho"/>
          <w:b/>
        </w:rPr>
      </w:pPr>
    </w:p>
    <w:p w14:paraId="10B5AD8E" w14:textId="77777777" w:rsidR="00E40681" w:rsidRDefault="00E40681" w:rsidP="00E40681">
      <w:pPr>
        <w:rPr>
          <w:rFonts w:eastAsia="MS Mincho"/>
        </w:rPr>
      </w:pPr>
      <w:r w:rsidRPr="000A005F">
        <w:rPr>
          <w:rFonts w:eastAsia="MS Mincho"/>
          <w:b/>
        </w:rPr>
        <w:lastRenderedPageBreak/>
        <w:t>Allowable Projects:</w:t>
      </w:r>
      <w:r>
        <w:rPr>
          <w:rFonts w:eastAsia="MS Mincho"/>
        </w:rPr>
        <w:t xml:space="preserve"> Requests for </w:t>
      </w:r>
      <w:r w:rsidRPr="000A005F">
        <w:rPr>
          <w:rFonts w:eastAsia="MS Mincho"/>
        </w:rPr>
        <w:t>Screening, Search, and Detection</w:t>
      </w:r>
      <w:r>
        <w:rPr>
          <w:rFonts w:eastAsia="MS Mincho"/>
        </w:rPr>
        <w:t>, Interdiction and Disruption, and/or Intelligence and Information</w:t>
      </w:r>
      <w:r>
        <w:t xml:space="preserve"> </w:t>
      </w:r>
      <w:r>
        <w:rPr>
          <w:rFonts w:eastAsia="MS Mincho"/>
        </w:rPr>
        <w:t xml:space="preserve">Training. </w:t>
      </w:r>
    </w:p>
    <w:p w14:paraId="24CFCB26" w14:textId="77777777" w:rsidR="00E40681" w:rsidRDefault="00E40681" w:rsidP="00E40681">
      <w:pPr>
        <w:rPr>
          <w:rFonts w:eastAsia="MS Mincho"/>
          <w:b/>
        </w:rPr>
      </w:pPr>
    </w:p>
    <w:p w14:paraId="52B12AE0" w14:textId="77777777" w:rsidR="00E40681" w:rsidRDefault="00E40681" w:rsidP="00E40681">
      <w:pPr>
        <w:rPr>
          <w:rFonts w:eastAsiaTheme="minorHAnsi"/>
          <w:b/>
          <w:color w:val="000000"/>
        </w:rPr>
      </w:pPr>
      <w:r w:rsidRPr="00077D95">
        <w:rPr>
          <w:rFonts w:eastAsia="MS Mincho"/>
          <w:b/>
          <w:color w:val="00B050"/>
          <w:sz w:val="40"/>
          <w:szCs w:val="40"/>
        </w:rPr>
        <w:sym w:font="Wingdings" w:char="F0FC"/>
      </w:r>
      <w:r w:rsidRPr="00077D95">
        <w:rPr>
          <w:rFonts w:eastAsiaTheme="minorHAnsi"/>
          <w:b/>
          <w:color w:val="000000"/>
        </w:rPr>
        <w:t xml:space="preserve"> Allowable Costs: </w:t>
      </w:r>
    </w:p>
    <w:p w14:paraId="71C6A472" w14:textId="77777777" w:rsidR="00E40681" w:rsidRDefault="00E40681" w:rsidP="00E40681">
      <w:r>
        <w:t xml:space="preserve">State and local law enforcement agencies may request HSGP funds to attend </w:t>
      </w:r>
      <w:r w:rsidRPr="000A005F">
        <w:rPr>
          <w:rFonts w:eastAsia="MS Mincho"/>
        </w:rPr>
        <w:t>Screening, Search</w:t>
      </w:r>
      <w:r>
        <w:rPr>
          <w:rFonts w:eastAsia="MS Mincho"/>
        </w:rPr>
        <w:t xml:space="preserve"> and</w:t>
      </w:r>
      <w:r w:rsidRPr="000A005F">
        <w:rPr>
          <w:rFonts w:eastAsia="MS Mincho"/>
        </w:rPr>
        <w:t xml:space="preserve"> Detection</w:t>
      </w:r>
      <w:r>
        <w:rPr>
          <w:rFonts w:eastAsia="MS Mincho"/>
        </w:rPr>
        <w:t>,</w:t>
      </w:r>
      <w:r>
        <w:t xml:space="preserve"> </w:t>
      </w:r>
      <w:r>
        <w:rPr>
          <w:rFonts w:eastAsia="MS Mincho"/>
        </w:rPr>
        <w:t>Interdiction and Disruption, and/or Intelligence and Information</w:t>
      </w:r>
      <w:r>
        <w:t xml:space="preserve"> related training courses and programs. Allowable training related costs are limited to:</w:t>
      </w:r>
    </w:p>
    <w:p w14:paraId="6C9F97C8" w14:textId="77777777" w:rsidR="00E40681" w:rsidRDefault="00E40681" w:rsidP="00E40681">
      <w:pPr>
        <w:pStyle w:val="ListParagraph"/>
        <w:numPr>
          <w:ilvl w:val="0"/>
          <w:numId w:val="13"/>
        </w:numPr>
      </w:pPr>
      <w:r>
        <w:t>State and Local agencies: Cost of delivery of training courses related to the core capabilities below.</w:t>
      </w:r>
    </w:p>
    <w:p w14:paraId="418EC2ED" w14:textId="3C9AFC87" w:rsidR="00E40681" w:rsidRPr="00B729DD" w:rsidRDefault="00E40681" w:rsidP="00E40681">
      <w:pPr>
        <w:pStyle w:val="ListParagraph"/>
        <w:numPr>
          <w:ilvl w:val="0"/>
          <w:numId w:val="13"/>
        </w:numPr>
        <w:rPr>
          <w:rFonts w:eastAsia="MS Mincho"/>
          <w:b/>
        </w:rPr>
      </w:pPr>
      <w:r>
        <w:t xml:space="preserve">Local only: Overtime or backfill for officers to attend </w:t>
      </w:r>
      <w:r w:rsidRPr="00B22141">
        <w:rPr>
          <w:rFonts w:eastAsia="MS Mincho"/>
        </w:rPr>
        <w:t>Screening, Search and Detection,</w:t>
      </w:r>
      <w:r>
        <w:t xml:space="preserve"> </w:t>
      </w:r>
      <w:r w:rsidRPr="00B22141">
        <w:rPr>
          <w:rFonts w:eastAsia="MS Mincho"/>
        </w:rPr>
        <w:t>Interdiction and Disruption, and/or Intelligence and Information</w:t>
      </w:r>
      <w:r>
        <w:t xml:space="preserve"> related training, including Intelligence Liaison Officer training.</w:t>
      </w:r>
    </w:p>
    <w:p w14:paraId="20D69BF0" w14:textId="6F0FDA28" w:rsidR="00B729DD" w:rsidRDefault="00B729DD" w:rsidP="00B729DD">
      <w:pPr>
        <w:rPr>
          <w:rFonts w:eastAsia="MS Mincho"/>
        </w:rPr>
      </w:pPr>
    </w:p>
    <w:p w14:paraId="57960F1A" w14:textId="77777777" w:rsidR="00B729DD" w:rsidRDefault="00B729DD" w:rsidP="00B729DD">
      <w:pPr>
        <w:rPr>
          <w:rFonts w:eastAsiaTheme="minorHAnsi"/>
          <w:b/>
          <w:color w:val="000000"/>
        </w:rPr>
      </w:pPr>
      <w:r>
        <w:rPr>
          <w:rFonts w:eastAsia="MS Mincho"/>
          <w:color w:val="FF0000"/>
          <w:sz w:val="40"/>
          <w:szCs w:val="40"/>
        </w:rPr>
        <w:sym w:font="Wingdings 2" w:char="F0D1"/>
      </w:r>
      <w:r w:rsidRPr="002E48F2">
        <w:rPr>
          <w:rFonts w:eastAsia="MS Mincho"/>
          <w:b/>
        </w:rPr>
        <w:t xml:space="preserve"> </w:t>
      </w:r>
      <w:r w:rsidRPr="002E48F2">
        <w:rPr>
          <w:rFonts w:eastAsiaTheme="minorHAnsi"/>
          <w:b/>
          <w:color w:val="000000"/>
        </w:rPr>
        <w:t xml:space="preserve">Unallowable Costs: </w:t>
      </w:r>
    </w:p>
    <w:p w14:paraId="32CE36C8" w14:textId="77777777" w:rsidR="00B729DD" w:rsidRPr="003E0ADC" w:rsidRDefault="00B729DD" w:rsidP="00B729DD">
      <w:pPr>
        <w:pStyle w:val="ListParagraph"/>
        <w:numPr>
          <w:ilvl w:val="0"/>
          <w:numId w:val="14"/>
        </w:numPr>
        <w:rPr>
          <w:rFonts w:eastAsiaTheme="minorHAnsi"/>
          <w:b/>
          <w:color w:val="000000"/>
        </w:rPr>
      </w:pPr>
      <w:r>
        <w:t>State only: Overtime or backfill for officers to attend training.</w:t>
      </w:r>
    </w:p>
    <w:p w14:paraId="1E8B0681" w14:textId="77777777" w:rsidR="00ED4868" w:rsidRPr="00F26E0A" w:rsidRDefault="00ED4868" w:rsidP="00ED4868">
      <w:pPr>
        <w:ind w:left="1440"/>
      </w:pPr>
    </w:p>
    <w:p w14:paraId="0B68E0EB" w14:textId="343495A4" w:rsidR="0086290E" w:rsidRPr="009426FC" w:rsidRDefault="0086290E" w:rsidP="0086290E">
      <w:pPr>
        <w:jc w:val="center"/>
        <w:rPr>
          <w:rFonts w:eastAsia="MS Mincho"/>
          <w:b/>
          <w:u w:val="single"/>
        </w:rPr>
      </w:pPr>
      <w:r w:rsidRPr="009426FC">
        <w:rPr>
          <w:rFonts w:eastAsia="MS Mincho"/>
          <w:b/>
          <w:u w:val="single"/>
        </w:rPr>
        <w:t>HOW DO I PREPARE?</w:t>
      </w:r>
    </w:p>
    <w:p w14:paraId="51895A48" w14:textId="77777777" w:rsidR="0086290E" w:rsidRPr="009426FC" w:rsidRDefault="0086290E" w:rsidP="0086290E">
      <w:pPr>
        <w:jc w:val="center"/>
        <w:rPr>
          <w:rFonts w:eastAsia="MS Mincho"/>
          <w:b/>
          <w:u w:val="single"/>
        </w:rPr>
      </w:pPr>
    </w:p>
    <w:p w14:paraId="1D595DDD" w14:textId="42F6B045" w:rsidR="0086290E" w:rsidRPr="009426FC" w:rsidRDefault="0086290E" w:rsidP="00F13B3A">
      <w:r w:rsidRPr="009426FC">
        <w:t>Ensure that your organization has a</w:t>
      </w:r>
      <w:r w:rsidR="007E5724">
        <w:t>n active</w:t>
      </w:r>
      <w:r w:rsidRPr="009426FC">
        <w:t xml:space="preserve"> Data Universal Numbering System (DUNS) number; and register and/or maintain current status in the System for Award Management (SAM). It may take four weeks or more after </w:t>
      </w:r>
      <w:r w:rsidR="00DE12A7" w:rsidRPr="009426FC">
        <w:t>submit</w:t>
      </w:r>
      <w:r w:rsidR="00DE12A7">
        <w:t>ting</w:t>
      </w:r>
      <w:r w:rsidRPr="009426FC">
        <w:t xml:space="preserve"> the SAM registration before the registration is active in SAM, then an additional 24 hours for Grants.gov to recognize the information.</w:t>
      </w:r>
      <w:r w:rsidR="00F13B3A">
        <w:t xml:space="preserve"> To obtain a DUNS number for your agency, please go to the D&amp;B website at: </w:t>
      </w:r>
      <w:hyperlink r:id="rId12" w:history="1">
        <w:r w:rsidR="00F13B3A" w:rsidRPr="006B6454">
          <w:rPr>
            <w:rStyle w:val="Hyperlink"/>
          </w:rPr>
          <w:t>http://fedgov.dnb.com/webform</w:t>
        </w:r>
      </w:hyperlink>
      <w:r w:rsidR="00F13B3A">
        <w:t>, or call the DUNS Number request line at 1-866-705-5711.</w:t>
      </w:r>
    </w:p>
    <w:p w14:paraId="0872BBBC" w14:textId="77777777" w:rsidR="0086290E" w:rsidRPr="009426FC" w:rsidRDefault="0086290E" w:rsidP="0086290E"/>
    <w:p w14:paraId="3498C39C" w14:textId="25CE6D7E" w:rsidR="0086290E" w:rsidRDefault="0086290E" w:rsidP="0086290E">
      <w:r w:rsidRPr="009426FC">
        <w:t xml:space="preserve">Review this RFP in full and pay close attention </w:t>
      </w:r>
      <w:r w:rsidR="00571DD9">
        <w:t>to</w:t>
      </w:r>
      <w:r w:rsidR="00571DD9" w:rsidRPr="009426FC">
        <w:t xml:space="preserve"> </w:t>
      </w:r>
      <w:r w:rsidRPr="009426FC">
        <w:t xml:space="preserve">the “What Can I Apply For” section as only requests that align with the scope of this RFP and allowable uses of funding will be accepted. We encourage you to think about your organizations’ </w:t>
      </w:r>
      <w:r w:rsidR="007E5724">
        <w:t xml:space="preserve">gaps, </w:t>
      </w:r>
      <w:r w:rsidRPr="009426FC">
        <w:t>vulnerabilities, hazards and risks</w:t>
      </w:r>
      <w:r w:rsidR="00EA3D2E">
        <w:t>,</w:t>
      </w:r>
      <w:r w:rsidRPr="009426FC">
        <w:t xml:space="preserve"> and consider what your organization may be interested in applying for based on what are allowable grant expenditures. Strong justifications and explanations of the projects are needed, so consider how your organization will demonstrate need and evaluate success.</w:t>
      </w:r>
    </w:p>
    <w:p w14:paraId="2CD0C046" w14:textId="1A6FDDA4" w:rsidR="0098138F" w:rsidRDefault="0098138F" w:rsidP="0086290E"/>
    <w:p w14:paraId="5096AF86" w14:textId="76BE7A7B" w:rsidR="0098138F" w:rsidRPr="009426FC" w:rsidRDefault="0098138F" w:rsidP="0086290E">
      <w:r>
        <w:t>Be prepared to explain how your proposed project supports terrorism preparedness.</w:t>
      </w:r>
    </w:p>
    <w:p w14:paraId="114AFA18" w14:textId="77777777" w:rsidR="0086290E" w:rsidRPr="008168C0" w:rsidRDefault="0086290E" w:rsidP="00A560AA">
      <w:pPr>
        <w:rPr>
          <w:rFonts w:eastAsia="MS Mincho"/>
        </w:rPr>
      </w:pPr>
    </w:p>
    <w:p w14:paraId="28AADF23" w14:textId="77777777" w:rsidR="008C5247" w:rsidRPr="00AC695A" w:rsidRDefault="008C5247" w:rsidP="008C5247">
      <w:pPr>
        <w:jc w:val="center"/>
        <w:rPr>
          <w:rFonts w:eastAsia="MS Mincho"/>
          <w:b/>
          <w:u w:val="single"/>
        </w:rPr>
      </w:pPr>
      <w:r w:rsidRPr="00AC695A">
        <w:rPr>
          <w:rFonts w:eastAsia="MS Mincho"/>
          <w:b/>
          <w:u w:val="single"/>
        </w:rPr>
        <w:t>WHEN ARE APPLICATIONS DUE?</w:t>
      </w:r>
    </w:p>
    <w:p w14:paraId="3E3F03CD" w14:textId="77777777" w:rsidR="008C5247" w:rsidRPr="008168C0" w:rsidRDefault="008C5247" w:rsidP="008C5247">
      <w:pPr>
        <w:rPr>
          <w:rFonts w:eastAsia="MS Mincho"/>
        </w:rPr>
      </w:pPr>
    </w:p>
    <w:p w14:paraId="1281B142" w14:textId="7AA07BD3" w:rsidR="008C5247" w:rsidRPr="00DB4D45" w:rsidRDefault="008C5247" w:rsidP="008C5247">
      <w:r w:rsidRPr="008168C0">
        <w:t xml:space="preserve">All applications and supporting documentation must be RECEIVED by the Homeland Security Unit office by </w:t>
      </w:r>
      <w:r w:rsidR="008A4184">
        <w:rPr>
          <w:b/>
        </w:rPr>
        <w:t>Friday, March 29</w:t>
      </w:r>
      <w:r w:rsidR="008A4184" w:rsidRPr="008168C0">
        <w:rPr>
          <w:b/>
        </w:rPr>
        <w:t>, 2019 at 3:00 p.m. EST.</w:t>
      </w:r>
      <w:r w:rsidRPr="00AC695A">
        <w:t xml:space="preserve"> Proposals received after this date and time will NOT be </w:t>
      </w:r>
      <w:r w:rsidRPr="00AB572B">
        <w:t xml:space="preserve">eligible for consideration. To facilitate processing, completed grant application and supporting documentation should be sent </w:t>
      </w:r>
      <w:r w:rsidR="00E334A9">
        <w:t>via email</w:t>
      </w:r>
      <w:r w:rsidRPr="00AB572B">
        <w:t xml:space="preserve"> to </w:t>
      </w:r>
      <w:hyperlink r:id="rId13" w:history="1">
        <w:r w:rsidRPr="00DB4D45">
          <w:rPr>
            <w:rStyle w:val="Hyperlink"/>
          </w:rPr>
          <w:t>DPS.HSUGrants@vermont.gov</w:t>
        </w:r>
      </w:hyperlink>
      <w:r w:rsidRPr="00DB4D45">
        <w:t xml:space="preserve">.  Your application and supporting documentation must be received no later than the due date and time listed above. If it arrives at </w:t>
      </w:r>
      <w:r w:rsidRPr="00DB4D45">
        <w:rPr>
          <w:i/>
        </w:rPr>
        <w:t>3:01 p.m. EST</w:t>
      </w:r>
      <w:r w:rsidRPr="00DB4D45">
        <w:t>, it will be considered late.</w:t>
      </w:r>
    </w:p>
    <w:p w14:paraId="1479E607" w14:textId="77777777" w:rsidR="008C5247" w:rsidRPr="00DB4D45" w:rsidRDefault="008C5247" w:rsidP="008C5247"/>
    <w:p w14:paraId="237A6519" w14:textId="77777777" w:rsidR="008C5247" w:rsidRPr="00DB4D45" w:rsidRDefault="008C5247" w:rsidP="008C5247">
      <w:pPr>
        <w:jc w:val="center"/>
      </w:pPr>
      <w:r w:rsidRPr="00DB4D45">
        <w:rPr>
          <w:b/>
          <w:u w:val="single"/>
        </w:rPr>
        <w:t>HOW DO I APPLY?</w:t>
      </w:r>
    </w:p>
    <w:p w14:paraId="29853FA8" w14:textId="77777777" w:rsidR="008C5247" w:rsidRPr="00DB4D45" w:rsidRDefault="008C5247" w:rsidP="008C5247">
      <w:pPr>
        <w:autoSpaceDE w:val="0"/>
        <w:autoSpaceDN w:val="0"/>
        <w:adjustRightInd w:val="0"/>
      </w:pPr>
      <w:r w:rsidRPr="00DB4D45">
        <w:t xml:space="preserve"> </w:t>
      </w:r>
    </w:p>
    <w:p w14:paraId="77E7E61F" w14:textId="77777777" w:rsidR="008C5247" w:rsidRPr="008168C0" w:rsidRDefault="008C5247" w:rsidP="008C5247">
      <w:pPr>
        <w:autoSpaceDE w:val="0"/>
        <w:autoSpaceDN w:val="0"/>
        <w:adjustRightInd w:val="0"/>
      </w:pPr>
      <w:r w:rsidRPr="00DB4D45">
        <w:t>Submit complete application</w:t>
      </w:r>
      <w:r>
        <w:t xml:space="preserve"> (Excel)</w:t>
      </w:r>
      <w:r w:rsidRPr="00DB4D45">
        <w:t xml:space="preserve"> and supporting documentation</w:t>
      </w:r>
      <w:r>
        <w:t xml:space="preserve"> (PDF)</w:t>
      </w:r>
      <w:r w:rsidRPr="00DB4D45">
        <w:t xml:space="preserve"> to the Homeland Security Unit: </w:t>
      </w:r>
      <w:hyperlink r:id="rId14" w:history="1">
        <w:r w:rsidRPr="00DB4D45">
          <w:rPr>
            <w:rStyle w:val="Hyperlink"/>
          </w:rPr>
          <w:t>DPS.HSUGrants@vermont.gov</w:t>
        </w:r>
      </w:hyperlink>
      <w:r w:rsidRPr="00DB4D45">
        <w:rPr>
          <w:rStyle w:val="Hyperlink"/>
        </w:rPr>
        <w:t>.</w:t>
      </w:r>
      <w:r w:rsidRPr="00DB4D45">
        <w:t xml:space="preserve"> </w:t>
      </w:r>
    </w:p>
    <w:p w14:paraId="642AE38A" w14:textId="298C5674" w:rsidR="00A560AA" w:rsidRPr="008168C0" w:rsidRDefault="008C5247" w:rsidP="00A560AA">
      <w:pPr>
        <w:rPr>
          <w:rFonts w:eastAsia="MS Mincho"/>
        </w:rPr>
      </w:pPr>
      <w:r w:rsidRPr="008C5247" w:rsidDel="008C5247">
        <w:rPr>
          <w:rFonts w:eastAsia="MS Mincho"/>
          <w:b/>
          <w:u w:val="single"/>
        </w:rPr>
        <w:t xml:space="preserve"> </w:t>
      </w:r>
    </w:p>
    <w:p w14:paraId="78D0137F" w14:textId="77777777" w:rsidR="00B170E7" w:rsidRPr="008168C0" w:rsidRDefault="00B170E7" w:rsidP="00B170E7">
      <w:pPr>
        <w:jc w:val="center"/>
        <w:rPr>
          <w:rFonts w:eastAsia="MS Mincho"/>
          <w:b/>
          <w:u w:val="single"/>
        </w:rPr>
      </w:pPr>
      <w:r w:rsidRPr="00AC695A">
        <w:rPr>
          <w:rFonts w:eastAsia="MS Mincho"/>
          <w:b/>
          <w:u w:val="single"/>
        </w:rPr>
        <w:t>WHAT DO I NEED TO APPLY?</w:t>
      </w:r>
    </w:p>
    <w:p w14:paraId="6188EA78" w14:textId="77777777" w:rsidR="00B170E7" w:rsidRPr="00AC695A" w:rsidRDefault="00B170E7" w:rsidP="00B170E7">
      <w:pPr>
        <w:jc w:val="center"/>
        <w:rPr>
          <w:rFonts w:eastAsia="MS Mincho"/>
        </w:rPr>
      </w:pPr>
      <w:r w:rsidRPr="00AC695A">
        <w:rPr>
          <w:rFonts w:eastAsia="MS Mincho"/>
        </w:rPr>
        <w:t xml:space="preserve">For an explanation of each of these requirements, </w:t>
      </w:r>
      <w:r>
        <w:rPr>
          <w:rFonts w:eastAsia="MS Mincho"/>
        </w:rPr>
        <w:t xml:space="preserve">please visit the </w:t>
      </w:r>
      <w:hyperlink r:id="rId15" w:history="1">
        <w:r w:rsidRPr="00AB572B">
          <w:rPr>
            <w:rStyle w:val="Hyperlink"/>
            <w:rFonts w:eastAsia="MS Mincho"/>
          </w:rPr>
          <w:t>Homeland Security Unit website</w:t>
        </w:r>
      </w:hyperlink>
      <w:r>
        <w:rPr>
          <w:rFonts w:eastAsia="MS Mincho"/>
        </w:rPr>
        <w:t>.</w:t>
      </w:r>
      <w:r w:rsidRPr="00AC695A">
        <w:rPr>
          <w:rFonts w:eastAsia="MS Mincho"/>
        </w:rPr>
        <w:t xml:space="preserve"> </w:t>
      </w:r>
    </w:p>
    <w:p w14:paraId="48013FC0" w14:textId="3C4A1451" w:rsidR="00B11A8E" w:rsidRPr="00EE5BA9" w:rsidRDefault="00B170E7" w:rsidP="00EE5BA9">
      <w:pPr>
        <w:jc w:val="center"/>
        <w:rPr>
          <w:b/>
          <w:caps/>
        </w:rPr>
      </w:pPr>
      <w:r w:rsidRPr="008168C0" w:rsidDel="00B170E7">
        <w:rPr>
          <w:rFonts w:eastAsia="MS Mincho"/>
          <w:b/>
          <w:u w:val="single"/>
        </w:rPr>
        <w:t xml:space="preserve"> </w:t>
      </w:r>
    </w:p>
    <w:p w14:paraId="4A1E7A17" w14:textId="50829E1C" w:rsidR="002113CE" w:rsidRPr="008168C0" w:rsidRDefault="002113CE" w:rsidP="00EE5BA9">
      <w:r w:rsidRPr="008168C0">
        <w:lastRenderedPageBreak/>
        <w:t>To be eligible:</w:t>
      </w:r>
    </w:p>
    <w:p w14:paraId="3DF86D24" w14:textId="7EC73C19" w:rsidR="002113CE" w:rsidRPr="008168C0" w:rsidRDefault="002113CE" w:rsidP="00EE5BA9"/>
    <w:p w14:paraId="69E71172" w14:textId="77777777" w:rsidR="0016249B" w:rsidRPr="008168C0" w:rsidRDefault="0016249B" w:rsidP="0016249B">
      <w:pPr>
        <w:pStyle w:val="ListParagraph"/>
        <w:numPr>
          <w:ilvl w:val="0"/>
          <w:numId w:val="12"/>
        </w:numPr>
      </w:pPr>
      <w:r w:rsidRPr="008168C0">
        <w:t xml:space="preserve">The applicant must not be listed on the </w:t>
      </w:r>
      <w:hyperlink r:id="rId16" w:history="1">
        <w:r w:rsidRPr="009917C0">
          <w:rPr>
            <w:rStyle w:val="Hyperlink"/>
          </w:rPr>
          <w:t>suspended and debarred list</w:t>
        </w:r>
      </w:hyperlink>
      <w:r w:rsidRPr="008168C0">
        <w:tab/>
      </w:r>
    </w:p>
    <w:p w14:paraId="609536ED" w14:textId="77777777" w:rsidR="0016249B" w:rsidRDefault="0016249B" w:rsidP="0016249B">
      <w:pPr>
        <w:pStyle w:val="ListParagraph"/>
        <w:numPr>
          <w:ilvl w:val="0"/>
          <w:numId w:val="12"/>
        </w:numPr>
      </w:pPr>
      <w:r w:rsidRPr="008168C0">
        <w:t>The applicant must not be listed on the Restricted Parties List</w:t>
      </w:r>
      <w:r w:rsidRPr="008168C0">
        <w:tab/>
      </w:r>
    </w:p>
    <w:p w14:paraId="57690D3E" w14:textId="77777777" w:rsidR="0016249B" w:rsidRPr="008168C0" w:rsidRDefault="0016249B" w:rsidP="0016249B">
      <w:pPr>
        <w:pStyle w:val="ListParagraph"/>
        <w:numPr>
          <w:ilvl w:val="0"/>
          <w:numId w:val="12"/>
        </w:numPr>
      </w:pPr>
      <w:r>
        <w:t>The applicant must be NIMS compliant according to the current Vermont Implementation plan found on the Vermont Emergency Management website (</w:t>
      </w:r>
      <w:hyperlink r:id="rId17" w:history="1">
        <w:r w:rsidRPr="008C2716">
          <w:rPr>
            <w:rStyle w:val="Hyperlink"/>
          </w:rPr>
          <w:t>https://vem.vermont.gov/programs/nims</w:t>
        </w:r>
      </w:hyperlink>
      <w:r>
        <w:t>).</w:t>
      </w:r>
    </w:p>
    <w:p w14:paraId="742DF9FB" w14:textId="77777777" w:rsidR="0016249B" w:rsidRDefault="0016249B" w:rsidP="0016249B">
      <w:pPr>
        <w:pStyle w:val="ListParagraph"/>
        <w:numPr>
          <w:ilvl w:val="0"/>
          <w:numId w:val="12"/>
        </w:numPr>
      </w:pPr>
      <w:r w:rsidRPr="008168C0">
        <w:t xml:space="preserve">Applicants must have a valid DUNS number and be currently </w:t>
      </w:r>
      <w:r>
        <w:t>active</w:t>
      </w:r>
      <w:r w:rsidRPr="008168C0">
        <w:t xml:space="preserve"> with the System for Award Management (SAM)</w:t>
      </w:r>
      <w:r>
        <w:t>.</w:t>
      </w:r>
    </w:p>
    <w:p w14:paraId="22DC190E" w14:textId="77777777" w:rsidR="0016249B" w:rsidRDefault="0016249B" w:rsidP="0016249B">
      <w:pPr>
        <w:pStyle w:val="ListParagraph"/>
        <w:numPr>
          <w:ilvl w:val="0"/>
          <w:numId w:val="12"/>
        </w:numPr>
      </w:pPr>
      <w:r w:rsidRPr="008168C0">
        <w:t>Financial risk assessment survey (</w:t>
      </w:r>
      <w:hyperlink r:id="rId18" w:history="1">
        <w:r w:rsidRPr="00EE5BA9">
          <w:rPr>
            <w:rStyle w:val="Hyperlink"/>
          </w:rPr>
          <w:t>https://www.surveymonkey.com/r/VTDPSrisksurvey</w:t>
        </w:r>
      </w:hyperlink>
      <w:r w:rsidRPr="008168C0">
        <w:t>)</w:t>
      </w:r>
      <w:r>
        <w:t xml:space="preserve"> completed in the last six months</w:t>
      </w:r>
    </w:p>
    <w:p w14:paraId="70BA0620" w14:textId="77777777" w:rsidR="0016249B" w:rsidRPr="008168C0" w:rsidRDefault="0016249B" w:rsidP="0016249B">
      <w:pPr>
        <w:pStyle w:val="ListParagraph"/>
        <w:numPr>
          <w:ilvl w:val="0"/>
          <w:numId w:val="12"/>
        </w:numPr>
      </w:pPr>
      <w:r>
        <w:t>Applicants must meet eligibility requirements under section “What Can I Apply For?”.</w:t>
      </w:r>
    </w:p>
    <w:p w14:paraId="049F221C" w14:textId="77777777" w:rsidR="002113CE" w:rsidRPr="008168C0" w:rsidRDefault="002113CE" w:rsidP="00EE5BA9"/>
    <w:p w14:paraId="0B0DA160" w14:textId="12B32449" w:rsidR="00366C06" w:rsidRPr="008168C0" w:rsidRDefault="00366C06" w:rsidP="00EE5BA9">
      <w:r w:rsidRPr="008168C0">
        <w:t xml:space="preserve">The following </w:t>
      </w:r>
      <w:r w:rsidRPr="00EE5BA9">
        <w:rPr>
          <w:u w:val="single"/>
        </w:rPr>
        <w:t>MUST</w:t>
      </w:r>
      <w:r w:rsidRPr="008168C0">
        <w:t xml:space="preserve"> be submitted:</w:t>
      </w:r>
    </w:p>
    <w:p w14:paraId="67B59CA0" w14:textId="77777777" w:rsidR="00366C06" w:rsidRPr="008168C0" w:rsidRDefault="00366C06" w:rsidP="00EE5BA9"/>
    <w:p w14:paraId="3C4C33AC" w14:textId="27FAFA8E" w:rsidR="00366C06" w:rsidRDefault="00366C06" w:rsidP="00E40681">
      <w:pPr>
        <w:pStyle w:val="ListParagraph"/>
        <w:numPr>
          <w:ilvl w:val="0"/>
          <w:numId w:val="12"/>
        </w:numPr>
      </w:pPr>
      <w:r w:rsidRPr="008168C0">
        <w:t>Complete application</w:t>
      </w:r>
      <w:r w:rsidR="00474046" w:rsidRPr="008168C0">
        <w:t xml:space="preserve"> </w:t>
      </w:r>
      <w:r w:rsidR="007E5724">
        <w:t>submitted as an excel document</w:t>
      </w:r>
    </w:p>
    <w:p w14:paraId="6E0DCBCC" w14:textId="7692C03E" w:rsidR="007E5724" w:rsidRPr="008168C0" w:rsidRDefault="007E5724" w:rsidP="00E40681">
      <w:pPr>
        <w:pStyle w:val="ListParagraph"/>
        <w:numPr>
          <w:ilvl w:val="0"/>
          <w:numId w:val="12"/>
        </w:numPr>
      </w:pPr>
      <w:r>
        <w:t>Signature page submitted as a PDF</w:t>
      </w:r>
    </w:p>
    <w:p w14:paraId="6AF3C023" w14:textId="3E0253CF" w:rsidR="00366C06" w:rsidRPr="008168C0" w:rsidRDefault="00366C06" w:rsidP="00E40681">
      <w:pPr>
        <w:pStyle w:val="ListParagraph"/>
        <w:numPr>
          <w:ilvl w:val="0"/>
          <w:numId w:val="12"/>
        </w:numPr>
      </w:pPr>
      <w:r w:rsidRPr="008168C0">
        <w:t xml:space="preserve">Procurement Standards </w:t>
      </w:r>
      <w:r w:rsidRPr="008168C0">
        <w:tab/>
      </w:r>
    </w:p>
    <w:p w14:paraId="241EFEB2" w14:textId="77777777" w:rsidR="00366C06" w:rsidRPr="008168C0" w:rsidRDefault="00366C06" w:rsidP="00E40681">
      <w:pPr>
        <w:pStyle w:val="ListParagraph"/>
        <w:numPr>
          <w:ilvl w:val="0"/>
          <w:numId w:val="12"/>
        </w:numPr>
      </w:pPr>
      <w:r w:rsidRPr="008168C0">
        <w:t>Certificate of Insurance (COI) with current coverage</w:t>
      </w:r>
      <w:r w:rsidRPr="008168C0">
        <w:tab/>
      </w:r>
    </w:p>
    <w:p w14:paraId="67D12710" w14:textId="65167AC9" w:rsidR="00C82B1A" w:rsidRPr="008168C0" w:rsidRDefault="007E5724" w:rsidP="00E40681">
      <w:pPr>
        <w:pStyle w:val="ListParagraph"/>
        <w:numPr>
          <w:ilvl w:val="0"/>
          <w:numId w:val="12"/>
        </w:numPr>
      </w:pPr>
      <w:r>
        <w:t>Supporting documentation as required below, based on your proposed project</w:t>
      </w:r>
    </w:p>
    <w:p w14:paraId="11DA078C" w14:textId="715BE620" w:rsidR="00765204" w:rsidRPr="008168C0" w:rsidRDefault="00765204" w:rsidP="00366C06"/>
    <w:p w14:paraId="3FD01720" w14:textId="1FDEFBCB" w:rsidR="00765204" w:rsidRPr="008168C0" w:rsidRDefault="00765204" w:rsidP="00765204">
      <w:r w:rsidRPr="008168C0">
        <w:rPr>
          <w:u w:val="single"/>
        </w:rPr>
        <w:t>IF APPLICABLE</w:t>
      </w:r>
      <w:r w:rsidRPr="008168C0">
        <w:t xml:space="preserve">, the following </w:t>
      </w:r>
      <w:r w:rsidR="007E5724">
        <w:t xml:space="preserve">supporting documentation </w:t>
      </w:r>
      <w:r w:rsidRPr="008168C0">
        <w:t>must be submitted:</w:t>
      </w:r>
    </w:p>
    <w:p w14:paraId="4B556938" w14:textId="1BBBE201" w:rsidR="00B11A8E" w:rsidRPr="008168C0" w:rsidRDefault="00366C06" w:rsidP="00366C06">
      <w:r w:rsidRPr="008168C0">
        <w:tab/>
      </w:r>
    </w:p>
    <w:tbl>
      <w:tblPr>
        <w:tblStyle w:val="TableGrid"/>
        <w:tblW w:w="0" w:type="auto"/>
        <w:tblLook w:val="04A0" w:firstRow="1" w:lastRow="0" w:firstColumn="1" w:lastColumn="0" w:noHBand="0" w:noVBand="1"/>
      </w:tblPr>
      <w:tblGrid>
        <w:gridCol w:w="5006"/>
        <w:gridCol w:w="5784"/>
      </w:tblGrid>
      <w:tr w:rsidR="008168C0" w:rsidRPr="008168C0" w14:paraId="67068E34" w14:textId="77777777" w:rsidTr="00765204">
        <w:tc>
          <w:tcPr>
            <w:tcW w:w="5006" w:type="dxa"/>
          </w:tcPr>
          <w:p w14:paraId="1FF0E2B4" w14:textId="0CC42031" w:rsidR="00765204" w:rsidRPr="00EE5BA9" w:rsidRDefault="00765204" w:rsidP="008B30F5">
            <w:pPr>
              <w:rPr>
                <w:b/>
              </w:rPr>
            </w:pPr>
            <w:r w:rsidRPr="00EE5BA9">
              <w:rPr>
                <w:b/>
              </w:rPr>
              <w:t>If your project…</w:t>
            </w:r>
          </w:p>
        </w:tc>
        <w:tc>
          <w:tcPr>
            <w:tcW w:w="5784" w:type="dxa"/>
          </w:tcPr>
          <w:p w14:paraId="7735D3AD" w14:textId="77BCD33B" w:rsidR="00765204" w:rsidRPr="00EE5BA9" w:rsidRDefault="00D07920" w:rsidP="008B30F5">
            <w:pPr>
              <w:rPr>
                <w:b/>
              </w:rPr>
            </w:pPr>
            <w:r w:rsidRPr="00EE5BA9">
              <w:rPr>
                <w:b/>
              </w:rPr>
              <w:t>You must provide the following:</w:t>
            </w:r>
          </w:p>
        </w:tc>
      </w:tr>
      <w:tr w:rsidR="008168C0" w:rsidRPr="008168C0" w14:paraId="41B6F497" w14:textId="77777777" w:rsidTr="00765204">
        <w:tc>
          <w:tcPr>
            <w:tcW w:w="5006" w:type="dxa"/>
          </w:tcPr>
          <w:p w14:paraId="1B831E8F" w14:textId="0BB126AC" w:rsidR="00765204" w:rsidRPr="00EE5BA9" w:rsidRDefault="00D07920" w:rsidP="008B30F5">
            <w:pPr>
              <w:rPr>
                <w:i/>
              </w:rPr>
            </w:pPr>
            <w:r w:rsidRPr="00EE5BA9">
              <w:rPr>
                <w:i/>
              </w:rPr>
              <w:t>is too large for your agency to accomplish in a reimbursement (after-the-fact) in arrears of expenses, you may request pre-payment on a “Limited Cash Advance” basis.</w:t>
            </w:r>
          </w:p>
        </w:tc>
        <w:tc>
          <w:tcPr>
            <w:tcW w:w="5784" w:type="dxa"/>
          </w:tcPr>
          <w:p w14:paraId="02DC7AE9" w14:textId="77777777" w:rsidR="00D07920" w:rsidRPr="008168C0" w:rsidRDefault="00D07920" w:rsidP="008B30F5">
            <w:r w:rsidRPr="008168C0">
              <w:t>A</w:t>
            </w:r>
            <w:r w:rsidR="00765204" w:rsidRPr="008168C0">
              <w:t xml:space="preserve"> copy of agency’s Cash Advance Policy must be included in the application</w:t>
            </w:r>
            <w:r w:rsidRPr="008168C0">
              <w:t xml:space="preserve"> </w:t>
            </w:r>
            <w:r w:rsidRPr="00EE5BA9">
              <w:rPr>
                <w:u w:val="single"/>
              </w:rPr>
              <w:t>AND</w:t>
            </w:r>
          </w:p>
          <w:p w14:paraId="5758AEB8" w14:textId="77777777" w:rsidR="00D07920" w:rsidRPr="008168C0" w:rsidRDefault="00D07920" w:rsidP="008B30F5"/>
          <w:p w14:paraId="58C484DC" w14:textId="26883A59" w:rsidR="00CA3095" w:rsidRPr="00EE5BA9" w:rsidRDefault="00CA3095" w:rsidP="00EE5BA9">
            <w:pPr>
              <w:tabs>
                <w:tab w:val="left" w:pos="2027"/>
                <w:tab w:val="center" w:pos="4680"/>
              </w:tabs>
              <w:spacing w:after="160" w:line="259" w:lineRule="auto"/>
              <w:contextualSpacing/>
              <w:rPr>
                <w:rFonts w:eastAsiaTheme="minorHAnsi"/>
              </w:rPr>
            </w:pPr>
            <w:r w:rsidRPr="00EE5BA9">
              <w:rPr>
                <w:rFonts w:eastAsiaTheme="minorHAnsi"/>
              </w:rPr>
              <w:t xml:space="preserve">your Agency’s cash advance policy must meet the following requirement: </w:t>
            </w:r>
          </w:p>
          <w:p w14:paraId="533325FF" w14:textId="77777777" w:rsidR="00CA3095" w:rsidRPr="00EE5BA9" w:rsidRDefault="00CA3095" w:rsidP="00EE5BA9">
            <w:pPr>
              <w:tabs>
                <w:tab w:val="left" w:pos="2027"/>
                <w:tab w:val="center" w:pos="4680"/>
              </w:tabs>
              <w:spacing w:after="160" w:line="259" w:lineRule="auto"/>
              <w:contextualSpacing/>
              <w:rPr>
                <w:rFonts w:eastAsiaTheme="minorHAnsi"/>
              </w:rPr>
            </w:pPr>
          </w:p>
          <w:p w14:paraId="32FDF6F2" w14:textId="60ADD90A" w:rsidR="00765204" w:rsidRPr="008168C0" w:rsidRDefault="00CA3095" w:rsidP="00CA3095">
            <w:r w:rsidRPr="00EE5BA9">
              <w:rPr>
                <w:rFonts w:eastAsiaTheme="minorHAnsi"/>
              </w:rPr>
              <w:t xml:space="preserve">A subrecipient must have procedures in place to be compliant with 2 CFR 200.305 as well as 15 USC 1601 Electronic Fund Transfer Act. The subrecipient must deposit cash advance in an </w:t>
            </w:r>
            <w:r w:rsidR="00A206C1" w:rsidRPr="00EE5BA9">
              <w:rPr>
                <w:rFonts w:eastAsiaTheme="minorHAnsi"/>
              </w:rPr>
              <w:t>interest-bearing</w:t>
            </w:r>
            <w:r w:rsidRPr="00EE5BA9">
              <w:rPr>
                <w:rFonts w:eastAsiaTheme="minorHAnsi"/>
              </w:rPr>
              <w:t xml:space="preserve"> account (with some regulatory exceptions) and report any federal grant interest annually to the U.S. Department of Human Services, Payment Management Division.</w:t>
            </w:r>
            <w:r w:rsidR="00765204" w:rsidRPr="008168C0">
              <w:tab/>
            </w:r>
          </w:p>
          <w:p w14:paraId="2522C39C" w14:textId="0799D145" w:rsidR="00CA3095" w:rsidRPr="008168C0" w:rsidRDefault="00CA3095" w:rsidP="00CA3095"/>
        </w:tc>
      </w:tr>
      <w:tr w:rsidR="008168C0" w:rsidRPr="008168C0" w14:paraId="701059EE" w14:textId="77777777" w:rsidTr="00765204">
        <w:tc>
          <w:tcPr>
            <w:tcW w:w="5006" w:type="dxa"/>
          </w:tcPr>
          <w:p w14:paraId="520E606C" w14:textId="255B67C2" w:rsidR="00765204" w:rsidRPr="00EE5BA9" w:rsidRDefault="008B30F5" w:rsidP="008B30F5">
            <w:pPr>
              <w:rPr>
                <w:i/>
              </w:rPr>
            </w:pPr>
            <w:r w:rsidRPr="00EE5BA9">
              <w:rPr>
                <w:i/>
              </w:rPr>
              <w:t>i</w:t>
            </w:r>
            <w:r w:rsidR="00CA3095" w:rsidRPr="00EE5BA9">
              <w:rPr>
                <w:i/>
              </w:rPr>
              <w:t>s requesting equipment</w:t>
            </w:r>
          </w:p>
        </w:tc>
        <w:tc>
          <w:tcPr>
            <w:tcW w:w="5784" w:type="dxa"/>
          </w:tcPr>
          <w:p w14:paraId="693E657F" w14:textId="1640144C" w:rsidR="00765204" w:rsidRPr="008168C0" w:rsidRDefault="00765204" w:rsidP="008B30F5">
            <w:r w:rsidRPr="008168C0">
              <w:t>Three</w:t>
            </w:r>
            <w:r w:rsidR="002113CE" w:rsidRPr="008168C0">
              <w:t xml:space="preserve"> (3)</w:t>
            </w:r>
            <w:r w:rsidRPr="008168C0">
              <w:t xml:space="preserve"> equipment quotes for all single items valued at more than $100.00 per unit</w:t>
            </w:r>
            <w:r w:rsidR="002113CE" w:rsidRPr="008168C0">
              <w:t xml:space="preserve">. </w:t>
            </w:r>
            <w:r w:rsidR="00703A2A" w:rsidRPr="008168C0">
              <w:t xml:space="preserve">Quotes may be from valid websites, catalogs, vendors, etc. </w:t>
            </w:r>
            <w:r w:rsidRPr="008168C0">
              <w:tab/>
            </w:r>
          </w:p>
          <w:p w14:paraId="22D2122F" w14:textId="14E3263B" w:rsidR="00CA3095" w:rsidRPr="008168C0" w:rsidRDefault="00CA3095" w:rsidP="008B30F5"/>
        </w:tc>
      </w:tr>
      <w:tr w:rsidR="00593C28" w:rsidRPr="008168C0" w14:paraId="54C5FC77" w14:textId="77777777" w:rsidTr="00765204">
        <w:tc>
          <w:tcPr>
            <w:tcW w:w="5006" w:type="dxa"/>
          </w:tcPr>
          <w:p w14:paraId="466E30F6" w14:textId="5934911C" w:rsidR="00593C28" w:rsidRPr="00593C28" w:rsidRDefault="00593C28" w:rsidP="00593C28">
            <w:pPr>
              <w:rPr>
                <w:i/>
              </w:rPr>
            </w:pPr>
            <w:r w:rsidRPr="00170E97">
              <w:rPr>
                <w:i/>
              </w:rPr>
              <w:t xml:space="preserve">is requesting </w:t>
            </w:r>
            <w:r>
              <w:rPr>
                <w:i/>
              </w:rPr>
              <w:t>Overtime or Backfill</w:t>
            </w:r>
          </w:p>
        </w:tc>
        <w:tc>
          <w:tcPr>
            <w:tcW w:w="5784" w:type="dxa"/>
          </w:tcPr>
          <w:p w14:paraId="081BA472" w14:textId="77777777" w:rsidR="00593C28" w:rsidRDefault="00593C28" w:rsidP="00593C28">
            <w:r>
              <w:t>A current pay chart identifying base and overtime rates.</w:t>
            </w:r>
          </w:p>
          <w:p w14:paraId="0C593153" w14:textId="7D718C2D" w:rsidR="00593C28" w:rsidRDefault="00593C28" w:rsidP="00593C28"/>
        </w:tc>
      </w:tr>
      <w:tr w:rsidR="00593C28" w:rsidRPr="008168C0" w14:paraId="4BC3A4D6" w14:textId="77777777" w:rsidTr="00765204">
        <w:tc>
          <w:tcPr>
            <w:tcW w:w="5006" w:type="dxa"/>
          </w:tcPr>
          <w:p w14:paraId="53E96128" w14:textId="5B7414CF" w:rsidR="00593C28" w:rsidRPr="00EE5BA9" w:rsidRDefault="00593C28" w:rsidP="00593C28">
            <w:pPr>
              <w:rPr>
                <w:i/>
              </w:rPr>
            </w:pPr>
            <w:r w:rsidRPr="00EE5BA9">
              <w:rPr>
                <w:i/>
              </w:rPr>
              <w:t>is requesting a vendor-offered training</w:t>
            </w:r>
          </w:p>
        </w:tc>
        <w:tc>
          <w:tcPr>
            <w:tcW w:w="5784" w:type="dxa"/>
          </w:tcPr>
          <w:p w14:paraId="58D6E296" w14:textId="77777777" w:rsidR="0022715B" w:rsidRPr="009426FC" w:rsidRDefault="0022715B" w:rsidP="0022715B">
            <w:r>
              <w:t>A vendor provided course description or syllabus and quotes as required by your organizations’ procurement policy.</w:t>
            </w:r>
          </w:p>
          <w:p w14:paraId="3B411B5D" w14:textId="77777777" w:rsidR="00593C28" w:rsidRPr="008168C0" w:rsidRDefault="00593C28" w:rsidP="00593C28"/>
        </w:tc>
      </w:tr>
      <w:tr w:rsidR="00593C28" w:rsidRPr="008168C0" w14:paraId="2A30935E" w14:textId="77777777" w:rsidTr="00765204">
        <w:tc>
          <w:tcPr>
            <w:tcW w:w="5006" w:type="dxa"/>
          </w:tcPr>
          <w:p w14:paraId="6F0CC4B5" w14:textId="6A411F0B" w:rsidR="00593C28" w:rsidRPr="00EE5BA9" w:rsidRDefault="00593C28" w:rsidP="00593C28">
            <w:pPr>
              <w:rPr>
                <w:i/>
              </w:rPr>
            </w:pPr>
            <w:r w:rsidRPr="00EE5BA9">
              <w:rPr>
                <w:i/>
              </w:rPr>
              <w:lastRenderedPageBreak/>
              <w:t xml:space="preserve">is requesting </w:t>
            </w:r>
            <w:r w:rsidRPr="00593C28">
              <w:rPr>
                <w:i/>
              </w:rPr>
              <w:t>communications equipment</w:t>
            </w:r>
          </w:p>
        </w:tc>
        <w:tc>
          <w:tcPr>
            <w:tcW w:w="5784" w:type="dxa"/>
          </w:tcPr>
          <w:p w14:paraId="5282E1E3" w14:textId="0B04E85F" w:rsidR="00593C28" w:rsidRDefault="00593C28" w:rsidP="00593C28">
            <w:r w:rsidRPr="008168C0">
              <w:t>Current FCC License</w:t>
            </w:r>
            <w:r>
              <w:t xml:space="preserve"> and documentation that the applicant has coordinated with the Statewide Interoperability Coordinator (</w:t>
            </w:r>
            <w:hyperlink r:id="rId19" w:history="1">
              <w:r w:rsidRPr="008C2716">
                <w:rPr>
                  <w:rStyle w:val="Hyperlink"/>
                </w:rPr>
                <w:t>Terry.LaValley@vermont.gov</w:t>
              </w:r>
            </w:hyperlink>
            <w:r>
              <w:t xml:space="preserve">) </w:t>
            </w:r>
          </w:p>
          <w:p w14:paraId="3E56FCE4" w14:textId="7071A2E3" w:rsidR="00593C28" w:rsidRPr="008168C0" w:rsidRDefault="00593C28" w:rsidP="00593C28"/>
        </w:tc>
      </w:tr>
      <w:tr w:rsidR="00593C28" w:rsidRPr="008168C0" w14:paraId="19404634" w14:textId="77777777" w:rsidTr="00765204">
        <w:tc>
          <w:tcPr>
            <w:tcW w:w="5006" w:type="dxa"/>
          </w:tcPr>
          <w:p w14:paraId="46E4F214" w14:textId="2AB0EAF1" w:rsidR="00593C28" w:rsidRPr="00EE5BA9" w:rsidRDefault="00593C28" w:rsidP="00593C28">
            <w:pPr>
              <w:rPr>
                <w:i/>
              </w:rPr>
            </w:pPr>
            <w:r w:rsidRPr="00EE5BA9">
              <w:rPr>
                <w:i/>
              </w:rPr>
              <w:t xml:space="preserve">is requesting </w:t>
            </w:r>
            <w:r>
              <w:rPr>
                <w:i/>
              </w:rPr>
              <w:t>an increase in the quantity of HSGP-funded equipment already owned by the applicant.</w:t>
            </w:r>
            <w:r w:rsidRPr="00593C28">
              <w:rPr>
                <w:i/>
              </w:rPr>
              <w:t xml:space="preserve">  </w:t>
            </w:r>
          </w:p>
        </w:tc>
        <w:tc>
          <w:tcPr>
            <w:tcW w:w="5784" w:type="dxa"/>
          </w:tcPr>
          <w:p w14:paraId="4C60C39A" w14:textId="062E07A6" w:rsidR="00593C28" w:rsidRDefault="00593C28" w:rsidP="00593C28">
            <w:r w:rsidRPr="008168C0">
              <w:t xml:space="preserve">Completed Homeland Security Grant Program (HSGP) Property Records List. A template for the Property Records List can be found by accessing the following link: </w:t>
            </w:r>
            <w:hyperlink r:id="rId20" w:history="1">
              <w:r w:rsidR="00F81EF8" w:rsidRPr="00540C8E">
                <w:rPr>
                  <w:rStyle w:val="Hyperlink"/>
                </w:rPr>
                <w:t>https://hsu.vermont.gov/homeland-security-unit/funding-opportunities</w:t>
              </w:r>
            </w:hyperlink>
            <w:r w:rsidR="00F81EF8">
              <w:t xml:space="preserve">. </w:t>
            </w:r>
          </w:p>
          <w:p w14:paraId="42E7F8D8" w14:textId="67FD3D47" w:rsidR="00593C28" w:rsidRPr="008168C0" w:rsidRDefault="00593C28" w:rsidP="00593C28">
            <w:r>
              <w:t xml:space="preserve">Note: replacement equipment will not be funded. </w:t>
            </w:r>
            <w:r w:rsidRPr="008168C0">
              <w:tab/>
            </w:r>
          </w:p>
          <w:p w14:paraId="24923D24" w14:textId="56241FE2" w:rsidR="00593C28" w:rsidRPr="008168C0" w:rsidRDefault="00593C28" w:rsidP="00593C28"/>
        </w:tc>
      </w:tr>
      <w:tr w:rsidR="00593C28" w:rsidRPr="008168C0" w14:paraId="7DAD8095" w14:textId="77777777" w:rsidTr="00CA3095">
        <w:trPr>
          <w:trHeight w:val="890"/>
        </w:trPr>
        <w:tc>
          <w:tcPr>
            <w:tcW w:w="5006" w:type="dxa"/>
          </w:tcPr>
          <w:p w14:paraId="090D0DA1" w14:textId="36FE9B53" w:rsidR="00593C28" w:rsidRPr="00EE5BA9" w:rsidRDefault="00593C28" w:rsidP="00593C28">
            <w:pPr>
              <w:rPr>
                <w:i/>
              </w:rPr>
            </w:pPr>
            <w:r w:rsidRPr="00EE5BA9">
              <w:rPr>
                <w:i/>
              </w:rPr>
              <w:t>is requesting items to be assigned or used by individual members of the department/ agency</w:t>
            </w:r>
          </w:p>
        </w:tc>
        <w:tc>
          <w:tcPr>
            <w:tcW w:w="5784" w:type="dxa"/>
          </w:tcPr>
          <w:p w14:paraId="51D1EE3D" w14:textId="50C1F008" w:rsidR="00593C28" w:rsidRPr="008168C0" w:rsidRDefault="00593C28" w:rsidP="00593C28">
            <w:r w:rsidRPr="008168C0">
              <w:t>Personnel</w:t>
            </w:r>
            <w:r>
              <w:t xml:space="preserve"> </w:t>
            </w:r>
            <w:r w:rsidRPr="008168C0">
              <w:t>roster must be provided including name, rank and call number.</w:t>
            </w:r>
            <w:r w:rsidRPr="008168C0">
              <w:tab/>
            </w:r>
          </w:p>
        </w:tc>
      </w:tr>
      <w:tr w:rsidR="00593C28" w:rsidRPr="008168C0" w14:paraId="7BDE1EA7" w14:textId="77777777" w:rsidTr="00765204">
        <w:tc>
          <w:tcPr>
            <w:tcW w:w="5006" w:type="dxa"/>
          </w:tcPr>
          <w:p w14:paraId="616EBDDF" w14:textId="3A1294B1" w:rsidR="00593C28" w:rsidRPr="00EE5BA9" w:rsidRDefault="00593C28" w:rsidP="00593C28">
            <w:pPr>
              <w:rPr>
                <w:i/>
              </w:rPr>
            </w:pPr>
            <w:r w:rsidRPr="00EE5BA9">
              <w:rPr>
                <w:i/>
              </w:rPr>
              <w:t>is requesting items to be assigned to a vehicle</w:t>
            </w:r>
          </w:p>
        </w:tc>
        <w:tc>
          <w:tcPr>
            <w:tcW w:w="5784" w:type="dxa"/>
          </w:tcPr>
          <w:p w14:paraId="042ADFF3" w14:textId="0CF1258A" w:rsidR="00593C28" w:rsidRPr="008168C0" w:rsidRDefault="00593C28" w:rsidP="00593C28">
            <w:r w:rsidRPr="008168C0">
              <w:t>Complete department vehicle roster must be provided, including vehicle plate number and use.</w:t>
            </w:r>
          </w:p>
        </w:tc>
      </w:tr>
    </w:tbl>
    <w:p w14:paraId="0D12791F" w14:textId="2BD8D0D0" w:rsidR="00765204" w:rsidRPr="008168C0" w:rsidRDefault="00765204" w:rsidP="00371ED5">
      <w:pPr>
        <w:rPr>
          <w:rFonts w:eastAsia="MS Mincho"/>
          <w:b/>
          <w:u w:val="single"/>
        </w:rPr>
      </w:pPr>
      <w:r w:rsidRPr="008168C0">
        <w:tab/>
      </w:r>
    </w:p>
    <w:p w14:paraId="7FDA0131" w14:textId="347777EC" w:rsidR="00366C06" w:rsidRPr="00EE5BA9" w:rsidRDefault="00366C06" w:rsidP="00366C06">
      <w:pPr>
        <w:jc w:val="center"/>
        <w:rPr>
          <w:rFonts w:eastAsia="MS Mincho"/>
          <w:b/>
          <w:u w:val="single"/>
        </w:rPr>
      </w:pPr>
      <w:r w:rsidRPr="00EE5BA9">
        <w:rPr>
          <w:rFonts w:eastAsia="MS Mincho"/>
          <w:b/>
          <w:u w:val="single"/>
        </w:rPr>
        <w:t xml:space="preserve">WHAT IF I </w:t>
      </w:r>
      <w:r w:rsidR="00593C28">
        <w:rPr>
          <w:rFonts w:eastAsia="MS Mincho"/>
          <w:b/>
          <w:u w:val="single"/>
        </w:rPr>
        <w:t>HAVE QUESTIONS</w:t>
      </w:r>
      <w:r w:rsidRPr="00EE5BA9">
        <w:rPr>
          <w:rFonts w:eastAsia="MS Mincho"/>
          <w:b/>
          <w:u w:val="single"/>
        </w:rPr>
        <w:t>?</w:t>
      </w:r>
    </w:p>
    <w:p w14:paraId="312E4602" w14:textId="4699AEC7" w:rsidR="00366C06" w:rsidRPr="008168C0" w:rsidRDefault="00366C06" w:rsidP="00A560AA"/>
    <w:p w14:paraId="2D534A1E" w14:textId="4CBE9742" w:rsidR="00366C06" w:rsidRPr="008168C0" w:rsidRDefault="00366C06" w:rsidP="00366C06">
      <w:r w:rsidRPr="008168C0">
        <w:t xml:space="preserve">Assistance in completing the application can be obtained by contacting Natalie Elvidge </w:t>
      </w:r>
      <w:r w:rsidR="00A47AB7">
        <w:t xml:space="preserve">at </w:t>
      </w:r>
      <w:hyperlink r:id="rId21" w:history="1">
        <w:r w:rsidR="00A47AB7" w:rsidRPr="00DB4D45">
          <w:rPr>
            <w:rStyle w:val="Hyperlink"/>
          </w:rPr>
          <w:t>DPS.HSUGrants@vermont.gov</w:t>
        </w:r>
      </w:hyperlink>
      <w:r w:rsidR="00A47AB7" w:rsidRPr="008168C0">
        <w:t xml:space="preserve"> </w:t>
      </w:r>
      <w:r w:rsidRPr="008168C0">
        <w:t>or (802) 241-5445.</w:t>
      </w:r>
    </w:p>
    <w:p w14:paraId="710BF514" w14:textId="77777777" w:rsidR="00366C06" w:rsidRPr="008168C0" w:rsidRDefault="00366C06" w:rsidP="00366C06">
      <w:r w:rsidRPr="008168C0">
        <w:t xml:space="preserve"> </w:t>
      </w:r>
    </w:p>
    <w:p w14:paraId="4ADDE96B" w14:textId="45C6A746" w:rsidR="00A560AA" w:rsidRPr="008168C0" w:rsidRDefault="00A560AA" w:rsidP="00366C06">
      <w:r w:rsidRPr="008168C0">
        <w:t>VTHSU will hold two (2) outreach meetings to provide program updates, answer questions on allowable items for application, and assist in the development of applications. Conference call-in information will be posted on our website and here:</w:t>
      </w:r>
    </w:p>
    <w:p w14:paraId="3E509606" w14:textId="77777777" w:rsidR="00A560AA" w:rsidRPr="008168C0" w:rsidRDefault="00A560AA" w:rsidP="00A560AA">
      <w:pPr>
        <w:autoSpaceDE w:val="0"/>
        <w:autoSpaceDN w:val="0"/>
        <w:adjustRightInd w:val="0"/>
      </w:pPr>
    </w:p>
    <w:p w14:paraId="34982A17" w14:textId="77777777" w:rsidR="00A560AA" w:rsidRPr="008168C0" w:rsidRDefault="00A560AA" w:rsidP="00A560AA">
      <w:pPr>
        <w:autoSpaceDE w:val="0"/>
        <w:autoSpaceDN w:val="0"/>
        <w:adjustRightInd w:val="0"/>
        <w:sectPr w:rsidR="00A560AA" w:rsidRPr="008168C0" w:rsidSect="00DE265F">
          <w:headerReference w:type="even" r:id="rId22"/>
          <w:headerReference w:type="default" r:id="rId23"/>
          <w:footerReference w:type="default" r:id="rId24"/>
          <w:headerReference w:type="first" r:id="rId25"/>
          <w:pgSz w:w="12240" w:h="15840"/>
          <w:pgMar w:top="720" w:right="720" w:bottom="720" w:left="720" w:header="720" w:footer="720" w:gutter="0"/>
          <w:cols w:space="720"/>
          <w:docGrid w:linePitch="360"/>
        </w:sectPr>
      </w:pPr>
    </w:p>
    <w:p w14:paraId="3AA0087C" w14:textId="71451624" w:rsidR="00831FB8" w:rsidRDefault="00DC4F9F" w:rsidP="00831FB8">
      <w:pPr>
        <w:autoSpaceDE w:val="0"/>
        <w:autoSpaceDN w:val="0"/>
        <w:adjustRightInd w:val="0"/>
      </w:pPr>
      <w:r>
        <w:t>Thursday, January 31</w:t>
      </w:r>
      <w:r w:rsidR="00831FB8">
        <w:t xml:space="preserve">, 2019: </w:t>
      </w:r>
    </w:p>
    <w:p w14:paraId="28724308" w14:textId="77777777" w:rsidR="00831FB8" w:rsidRDefault="00831FB8" w:rsidP="00831FB8">
      <w:pPr>
        <w:autoSpaceDE w:val="0"/>
        <w:autoSpaceDN w:val="0"/>
        <w:adjustRightInd w:val="0"/>
      </w:pPr>
      <w:r>
        <w:t>1:00 p.m. EST</w:t>
      </w:r>
    </w:p>
    <w:p w14:paraId="42825669" w14:textId="77777777" w:rsidR="00831FB8" w:rsidRDefault="00831FB8" w:rsidP="00831FB8">
      <w:pPr>
        <w:autoSpaceDE w:val="0"/>
        <w:autoSpaceDN w:val="0"/>
        <w:adjustRightInd w:val="0"/>
      </w:pPr>
      <w:r>
        <w:t>1-802-552-8456 (Dial-in Number)</w:t>
      </w:r>
    </w:p>
    <w:p w14:paraId="1D39BF15" w14:textId="77777777" w:rsidR="00831FB8" w:rsidRDefault="00831FB8" w:rsidP="00831FB8">
      <w:pPr>
        <w:autoSpaceDE w:val="0"/>
        <w:autoSpaceDN w:val="0"/>
        <w:adjustRightInd w:val="0"/>
      </w:pPr>
      <w:r>
        <w:t>Conference ID: 3469382</w:t>
      </w:r>
    </w:p>
    <w:p w14:paraId="4B64404D" w14:textId="14741CC3" w:rsidR="00831FB8" w:rsidRDefault="00DC4F9F" w:rsidP="00831FB8">
      <w:pPr>
        <w:autoSpaceDE w:val="0"/>
        <w:autoSpaceDN w:val="0"/>
        <w:adjustRightInd w:val="0"/>
      </w:pPr>
      <w:r>
        <w:t>Thursday, January 31</w:t>
      </w:r>
      <w:r w:rsidR="00831FB8">
        <w:t xml:space="preserve">, 2019: </w:t>
      </w:r>
    </w:p>
    <w:p w14:paraId="6003A23D" w14:textId="77777777" w:rsidR="00831FB8" w:rsidRDefault="00831FB8" w:rsidP="00831FB8">
      <w:pPr>
        <w:autoSpaceDE w:val="0"/>
        <w:autoSpaceDN w:val="0"/>
        <w:adjustRightInd w:val="0"/>
      </w:pPr>
      <w:r>
        <w:t>6:30 p.m. EST</w:t>
      </w:r>
    </w:p>
    <w:p w14:paraId="0673D6F4" w14:textId="60AADA86" w:rsidR="00831FB8" w:rsidRDefault="00831FB8" w:rsidP="00831FB8">
      <w:pPr>
        <w:autoSpaceDE w:val="0"/>
        <w:autoSpaceDN w:val="0"/>
        <w:adjustRightInd w:val="0"/>
      </w:pPr>
      <w:r>
        <w:t>1-802-552-8456 (Dial-in Number)</w:t>
      </w:r>
    </w:p>
    <w:p w14:paraId="0AF96F84" w14:textId="3D7670A5" w:rsidR="00711E0A" w:rsidRPr="008168C0" w:rsidRDefault="00831FB8" w:rsidP="00711E0A">
      <w:pPr>
        <w:autoSpaceDE w:val="0"/>
        <w:autoSpaceDN w:val="0"/>
        <w:adjustRightInd w:val="0"/>
        <w:rPr>
          <w:b/>
        </w:rPr>
        <w:sectPr w:rsidR="00711E0A" w:rsidRPr="008168C0" w:rsidSect="00711E0A">
          <w:headerReference w:type="even" r:id="rId26"/>
          <w:headerReference w:type="default" r:id="rId27"/>
          <w:headerReference w:type="first" r:id="rId28"/>
          <w:type w:val="continuous"/>
          <w:pgSz w:w="12240" w:h="15840"/>
          <w:pgMar w:top="900" w:right="720" w:bottom="720" w:left="720" w:header="720" w:footer="720" w:gutter="0"/>
          <w:cols w:num="2" w:space="720"/>
          <w:docGrid w:linePitch="360"/>
        </w:sectPr>
      </w:pPr>
      <w:r>
        <w:t xml:space="preserve">Conference ID: 98269227 </w:t>
      </w:r>
    </w:p>
    <w:p w14:paraId="6FBD4491" w14:textId="77777777" w:rsidR="00A560AA" w:rsidRPr="008168C0" w:rsidRDefault="00A560AA" w:rsidP="00A560AA">
      <w:pPr>
        <w:autoSpaceDE w:val="0"/>
        <w:autoSpaceDN w:val="0"/>
        <w:adjustRightInd w:val="0"/>
        <w:rPr>
          <w:b/>
        </w:rPr>
      </w:pPr>
    </w:p>
    <w:p w14:paraId="223D4596" w14:textId="08EF71D2" w:rsidR="00A560AA" w:rsidRPr="00EE5BA9" w:rsidRDefault="00366C06" w:rsidP="00EE5BA9">
      <w:pPr>
        <w:spacing w:after="160" w:line="259" w:lineRule="auto"/>
        <w:jc w:val="center"/>
        <w:rPr>
          <w:rFonts w:eastAsia="MS Mincho"/>
          <w:b/>
          <w:u w:val="single"/>
        </w:rPr>
      </w:pPr>
      <w:r w:rsidRPr="00EE5BA9">
        <w:rPr>
          <w:rFonts w:eastAsia="MS Mincho"/>
          <w:b/>
          <w:u w:val="single"/>
        </w:rPr>
        <w:t>IMPORTANT INFORMATION FOR APPLICANTS:</w:t>
      </w:r>
    </w:p>
    <w:p w14:paraId="5DA742F8" w14:textId="77777777" w:rsidR="00890F41" w:rsidRPr="008168C0" w:rsidRDefault="00A560AA" w:rsidP="00E40681">
      <w:pPr>
        <w:numPr>
          <w:ilvl w:val="0"/>
          <w:numId w:val="4"/>
        </w:numPr>
      </w:pPr>
      <w:r w:rsidRPr="008168C0">
        <w:t xml:space="preserve">Applications for funding must be received, approved and a grant agreement executed (signed by a DPS representative) </w:t>
      </w:r>
      <w:r w:rsidRPr="008168C0">
        <w:rPr>
          <w:i/>
          <w:u w:val="single"/>
        </w:rPr>
        <w:t>prior to expenditure of grant funds</w:t>
      </w:r>
      <w:r w:rsidRPr="008168C0">
        <w:t>.</w:t>
      </w:r>
      <w:r w:rsidR="00890F41" w:rsidRPr="008168C0">
        <w:t xml:space="preserve"> </w:t>
      </w:r>
    </w:p>
    <w:p w14:paraId="328BE0CD" w14:textId="77777777" w:rsidR="00131944" w:rsidRDefault="00890F41" w:rsidP="00E40681">
      <w:pPr>
        <w:numPr>
          <w:ilvl w:val="1"/>
          <w:numId w:val="4"/>
        </w:numPr>
      </w:pPr>
      <w:r w:rsidRPr="00EE5BA9">
        <w:rPr>
          <w:u w:val="single"/>
        </w:rPr>
        <w:t>DO NOT PURCHASE / AUTHORIZE SPENDING UNTIL YOU HAVE AN EXECUTED AGREEMENT IN YOUR POSSESSION</w:t>
      </w:r>
      <w:r w:rsidRPr="008168C0">
        <w:t xml:space="preserve">. </w:t>
      </w:r>
    </w:p>
    <w:p w14:paraId="48ECFF2E" w14:textId="015B9C68" w:rsidR="00A560AA" w:rsidRPr="008168C0" w:rsidRDefault="00890F41" w:rsidP="00E40681">
      <w:pPr>
        <w:numPr>
          <w:ilvl w:val="1"/>
          <w:numId w:val="4"/>
        </w:numPr>
      </w:pPr>
      <w:r w:rsidRPr="008168C0">
        <w:t>Any expenses incurred before the agreement is executed (signed by your organization AND the Commissioner of Public Safety) will not be reimbursed by the Department of Public Safety</w:t>
      </w:r>
    </w:p>
    <w:p w14:paraId="47065B68" w14:textId="77777777" w:rsidR="00A560AA" w:rsidRPr="008168C0" w:rsidRDefault="00A560AA" w:rsidP="00A560AA"/>
    <w:p w14:paraId="287D57BA" w14:textId="77777777" w:rsidR="00131944" w:rsidRPr="008168C0" w:rsidRDefault="00131944" w:rsidP="00E40681">
      <w:pPr>
        <w:pStyle w:val="ListParagraph"/>
        <w:numPr>
          <w:ilvl w:val="0"/>
          <w:numId w:val="4"/>
        </w:numPr>
        <w:spacing w:after="240"/>
      </w:pPr>
      <w:r w:rsidRPr="008168C0">
        <w:t>The total dollar amount for this funding opportunity is limited and while the Working Group would like to fund all projects, they most likely will not be able to, so please be realistic and consider sustainability while developing your applications.</w:t>
      </w:r>
    </w:p>
    <w:p w14:paraId="6BFD3180" w14:textId="7F17517E" w:rsidR="007E5724" w:rsidRDefault="007E5724" w:rsidP="00E40681">
      <w:pPr>
        <w:numPr>
          <w:ilvl w:val="0"/>
          <w:numId w:val="4"/>
        </w:numPr>
      </w:pPr>
      <w:r>
        <w:t xml:space="preserve">If requests for funding exceed the available amount, requests will be </w:t>
      </w:r>
      <w:r w:rsidR="00A206C1">
        <w:t>prioritized,</w:t>
      </w:r>
      <w:r>
        <w:t xml:space="preserve"> and awards will be made based on the need identified in the applications submitted.</w:t>
      </w:r>
    </w:p>
    <w:p w14:paraId="6B60DE67" w14:textId="77777777" w:rsidR="007E5724" w:rsidRDefault="007E5724" w:rsidP="00EE5BA9">
      <w:pPr>
        <w:ind w:left="720"/>
      </w:pPr>
    </w:p>
    <w:p w14:paraId="7FECD806" w14:textId="5328BD48" w:rsidR="007E5724" w:rsidRDefault="007E5724" w:rsidP="00E40681">
      <w:pPr>
        <w:numPr>
          <w:ilvl w:val="0"/>
          <w:numId w:val="4"/>
        </w:numPr>
      </w:pPr>
      <w:r>
        <w:lastRenderedPageBreak/>
        <w:t xml:space="preserve">Applications may not be reviewed unless all requirements are met at the time of application review. </w:t>
      </w:r>
    </w:p>
    <w:p w14:paraId="5CF257C9" w14:textId="14C4469F" w:rsidR="007E5724" w:rsidRDefault="007E5724" w:rsidP="00EE5BA9"/>
    <w:p w14:paraId="59ED7A7F" w14:textId="06198323" w:rsidR="00A560AA" w:rsidRPr="008168C0" w:rsidRDefault="00A560AA" w:rsidP="00E40681">
      <w:pPr>
        <w:numPr>
          <w:ilvl w:val="0"/>
          <w:numId w:val="4"/>
        </w:numPr>
      </w:pPr>
      <w:r w:rsidRPr="008168C0">
        <w:t>Agencies receiving funding approved by the Working Group are subject to programmatic monitoring and/or financial audits conducted by the Department of Public Safety or U.S. Department of Homeland Security.</w:t>
      </w:r>
    </w:p>
    <w:p w14:paraId="0681528D" w14:textId="77777777" w:rsidR="00A560AA" w:rsidRPr="008168C0" w:rsidRDefault="00A560AA" w:rsidP="00A560AA">
      <w:pPr>
        <w:pStyle w:val="ListParagraph"/>
      </w:pPr>
    </w:p>
    <w:p w14:paraId="2A489ABB" w14:textId="77777777" w:rsidR="00A560AA" w:rsidRPr="008168C0" w:rsidRDefault="00A560AA" w:rsidP="00E40681">
      <w:pPr>
        <w:numPr>
          <w:ilvl w:val="0"/>
          <w:numId w:val="4"/>
        </w:numPr>
      </w:pPr>
      <w:r w:rsidRPr="008168C0">
        <w:t>The Working Group may require the signing of a Memorandum of Understanding for equipment designated for multi-agency use.</w:t>
      </w:r>
    </w:p>
    <w:p w14:paraId="3E64B18E" w14:textId="77777777" w:rsidR="00A560AA" w:rsidRPr="008168C0" w:rsidRDefault="00A560AA" w:rsidP="00A560AA">
      <w:pPr>
        <w:pStyle w:val="ListParagraph"/>
      </w:pPr>
    </w:p>
    <w:p w14:paraId="37FC6236" w14:textId="77777777" w:rsidR="00A560AA" w:rsidRPr="008168C0" w:rsidRDefault="00A560AA" w:rsidP="00E40681">
      <w:pPr>
        <w:numPr>
          <w:ilvl w:val="0"/>
          <w:numId w:val="4"/>
        </w:numPr>
      </w:pPr>
      <w:r w:rsidRPr="008168C0">
        <w:t xml:space="preserve">Misrepresentation or misuse of any equipment granted under these guidelines shall be subject to prosecution.  </w:t>
      </w:r>
    </w:p>
    <w:p w14:paraId="68509259" w14:textId="77777777" w:rsidR="00A560AA" w:rsidRPr="008168C0" w:rsidRDefault="00A560AA" w:rsidP="00A560AA">
      <w:pPr>
        <w:pStyle w:val="ListParagraph"/>
      </w:pPr>
    </w:p>
    <w:p w14:paraId="760B4D46" w14:textId="2AD7E27D" w:rsidR="00A560AA" w:rsidRPr="008168C0" w:rsidRDefault="00A560AA" w:rsidP="00E40681">
      <w:pPr>
        <w:numPr>
          <w:ilvl w:val="0"/>
          <w:numId w:val="4"/>
        </w:numPr>
      </w:pPr>
      <w:r w:rsidRPr="008168C0">
        <w:t>If applying for equipment, all requested equipment must be listed on the Federal Authorized Equipment List (AEL), which can be found here:</w:t>
      </w:r>
      <w:r w:rsidR="00F81EF8" w:rsidRPr="00F81EF8">
        <w:t xml:space="preserve"> </w:t>
      </w:r>
      <w:hyperlink r:id="rId29" w:history="1">
        <w:r w:rsidR="00F81EF8" w:rsidRPr="00540C8E">
          <w:rPr>
            <w:rStyle w:val="Hyperlink"/>
          </w:rPr>
          <w:t>https://www.fema.gov/authorized-equipment-list</w:t>
        </w:r>
      </w:hyperlink>
      <w:r w:rsidRPr="008168C0">
        <w:t>. Applications will be reviewed for geographical coverage and current placement of equipment. The AEL# must be included in the application.</w:t>
      </w:r>
    </w:p>
    <w:p w14:paraId="2AA07AAE" w14:textId="77777777" w:rsidR="00A560AA" w:rsidRPr="008168C0" w:rsidRDefault="00A560AA" w:rsidP="00A560AA">
      <w:pPr>
        <w:pStyle w:val="ListParagraph"/>
      </w:pPr>
    </w:p>
    <w:p w14:paraId="698F2F9D" w14:textId="7D34B167" w:rsidR="00A560AA" w:rsidRPr="008168C0" w:rsidRDefault="00131944" w:rsidP="00E40681">
      <w:pPr>
        <w:pStyle w:val="ListParagraph"/>
        <w:numPr>
          <w:ilvl w:val="0"/>
          <w:numId w:val="4"/>
        </w:numPr>
        <w:spacing w:after="240"/>
      </w:pPr>
      <w:r>
        <w:t xml:space="preserve">Agencies receiving </w:t>
      </w:r>
      <w:r w:rsidRPr="008168C0">
        <w:t>funds</w:t>
      </w:r>
      <w:r>
        <w:t xml:space="preserve"> </w:t>
      </w:r>
      <w:r w:rsidR="00A560AA" w:rsidRPr="008168C0">
        <w:t xml:space="preserve">will </w:t>
      </w:r>
      <w:r>
        <w:t xml:space="preserve">be required to </w:t>
      </w:r>
      <w:r w:rsidR="00A560AA" w:rsidRPr="008168C0">
        <w:t xml:space="preserve">submit a Program Progress Report Form detailing status of performance measures and project progress. </w:t>
      </w:r>
    </w:p>
    <w:p w14:paraId="35228209" w14:textId="77777777" w:rsidR="00A560AA" w:rsidRPr="008168C0" w:rsidRDefault="00A560AA" w:rsidP="00E40681">
      <w:pPr>
        <w:pStyle w:val="ListParagraph"/>
        <w:numPr>
          <w:ilvl w:val="1"/>
          <w:numId w:val="4"/>
        </w:numPr>
        <w:spacing w:after="240"/>
      </w:pPr>
      <w:r w:rsidRPr="008168C0">
        <w:t xml:space="preserve">A completed HSGP Program Progress Report Form must be submitted each time reimbursement is requested or bi-annually, at a minimum. The reporting periods are July 1 - December 31 (due January 15), January 1 – June 30 (due July 15).  A final report is due within 30 days of the end date of this grant agreement. </w:t>
      </w:r>
    </w:p>
    <w:p w14:paraId="07E3719C" w14:textId="77777777" w:rsidR="00A560AA" w:rsidRPr="008168C0" w:rsidRDefault="00A560AA" w:rsidP="00E40681">
      <w:pPr>
        <w:pStyle w:val="ListParagraph"/>
        <w:numPr>
          <w:ilvl w:val="1"/>
          <w:numId w:val="4"/>
        </w:numPr>
        <w:spacing w:after="240"/>
      </w:pPr>
      <w:r w:rsidRPr="008168C0">
        <w:t>Program Progress Report Form is required even if no activity has been performed on the project.</w:t>
      </w:r>
    </w:p>
    <w:p w14:paraId="3B8A1516" w14:textId="77777777" w:rsidR="00A560AA" w:rsidRPr="008168C0" w:rsidRDefault="00A560AA" w:rsidP="00E40681">
      <w:pPr>
        <w:pStyle w:val="ListParagraph"/>
        <w:numPr>
          <w:ilvl w:val="1"/>
          <w:numId w:val="4"/>
        </w:numPr>
        <w:spacing w:after="240"/>
      </w:pPr>
      <w:r w:rsidRPr="008168C0">
        <w:t xml:space="preserve">Blank, incomplete, or insufficient Program Progress Report Forms will not be accepted. </w:t>
      </w:r>
    </w:p>
    <w:p w14:paraId="3B57B54C" w14:textId="77777777" w:rsidR="00A560AA" w:rsidRPr="008168C0" w:rsidRDefault="00A560AA" w:rsidP="00E40681">
      <w:pPr>
        <w:pStyle w:val="ListParagraph"/>
        <w:numPr>
          <w:ilvl w:val="1"/>
          <w:numId w:val="4"/>
        </w:numPr>
        <w:spacing w:after="240"/>
      </w:pPr>
      <w:r w:rsidRPr="008168C0">
        <w:t xml:space="preserve">The State reserves the right to withhold part or all grant funds if the State does not receive timely documentation of the successful completion of grant deliverables. </w:t>
      </w:r>
    </w:p>
    <w:p w14:paraId="2ED30950" w14:textId="77777777" w:rsidR="00A560AA" w:rsidRPr="008168C0" w:rsidRDefault="00A560AA" w:rsidP="00E40681">
      <w:pPr>
        <w:pStyle w:val="ListParagraph"/>
        <w:numPr>
          <w:ilvl w:val="1"/>
          <w:numId w:val="4"/>
        </w:numPr>
        <w:spacing w:after="240"/>
      </w:pPr>
      <w:r w:rsidRPr="008168C0">
        <w:t>Agencies will submit a Program Progress Report Form detailing completion of specific training completed in relation to the equipment purchased.</w:t>
      </w:r>
    </w:p>
    <w:p w14:paraId="711920B2" w14:textId="6986B666" w:rsidR="00A560AA" w:rsidRPr="008168C0" w:rsidRDefault="00131944" w:rsidP="00E40681">
      <w:pPr>
        <w:pStyle w:val="ListParagraph"/>
        <w:numPr>
          <w:ilvl w:val="0"/>
          <w:numId w:val="4"/>
        </w:numPr>
        <w:spacing w:after="240"/>
      </w:pPr>
      <w:r>
        <w:t xml:space="preserve">Agencies receiving </w:t>
      </w:r>
      <w:r w:rsidRPr="008168C0">
        <w:t>funds</w:t>
      </w:r>
      <w:r>
        <w:t xml:space="preserve"> </w:t>
      </w:r>
      <w:r w:rsidR="00A560AA" w:rsidRPr="008168C0">
        <w:t>will ensure that this project is fully operational within the Period of Performance and report back to the DPS Financial Administrator when it is so.</w:t>
      </w:r>
    </w:p>
    <w:p w14:paraId="6C083650" w14:textId="70105C2A" w:rsidR="00A560AA" w:rsidRPr="008168C0" w:rsidRDefault="00A560AA" w:rsidP="00E40681">
      <w:pPr>
        <w:pStyle w:val="ListParagraph"/>
        <w:numPr>
          <w:ilvl w:val="0"/>
          <w:numId w:val="4"/>
        </w:numPr>
        <w:spacing w:after="240"/>
      </w:pPr>
      <w:r w:rsidRPr="008168C0">
        <w:t>Agencies receiving</w:t>
      </w:r>
      <w:r w:rsidR="00131944">
        <w:t xml:space="preserve"> equipment</w:t>
      </w:r>
      <w:r w:rsidRPr="008168C0">
        <w:t xml:space="preserve"> funds will be required to comply with the following:</w:t>
      </w:r>
    </w:p>
    <w:p w14:paraId="12187966" w14:textId="77777777" w:rsidR="00A560AA" w:rsidRPr="008168C0" w:rsidRDefault="00A560AA" w:rsidP="00E40681">
      <w:pPr>
        <w:pStyle w:val="ListParagraph"/>
        <w:numPr>
          <w:ilvl w:val="1"/>
          <w:numId w:val="4"/>
        </w:numPr>
        <w:spacing w:after="240"/>
      </w:pPr>
      <w:r w:rsidRPr="008168C0">
        <w:t>Agencies will ensure that all members utilizing equipment (if applicable) provided by this grant will be trained to the appropriate level to utilize the equipment and the Subrecipient will maintain records of training.</w:t>
      </w:r>
    </w:p>
    <w:p w14:paraId="4FF60BE8" w14:textId="77777777" w:rsidR="00A560AA" w:rsidRPr="008168C0" w:rsidRDefault="00A560AA" w:rsidP="00E40681">
      <w:pPr>
        <w:pStyle w:val="ListParagraph"/>
        <w:numPr>
          <w:ilvl w:val="1"/>
          <w:numId w:val="4"/>
        </w:numPr>
        <w:spacing w:after="240"/>
      </w:pPr>
      <w:r w:rsidRPr="008168C0">
        <w:t>Agencies will ensure that equipment is accounted for throughout its operational lifetime.</w:t>
      </w:r>
    </w:p>
    <w:p w14:paraId="2D33928F" w14:textId="4FCCEA2F" w:rsidR="00A560AA" w:rsidRPr="008168C0" w:rsidRDefault="00A560AA" w:rsidP="00E40681">
      <w:pPr>
        <w:pStyle w:val="ListParagraph"/>
        <w:numPr>
          <w:ilvl w:val="2"/>
          <w:numId w:val="4"/>
        </w:numPr>
      </w:pPr>
      <w:r w:rsidRPr="008168C0">
        <w:t xml:space="preserve">A Property Records List must be submitted </w:t>
      </w:r>
      <w:r w:rsidR="00131944">
        <w:t>with each equipment reimbursement</w:t>
      </w:r>
      <w:r w:rsidRPr="008168C0">
        <w:t xml:space="preserve"> and updated/maintained per Code of Federal Regulations.  A template Property Records List </w:t>
      </w:r>
      <w:r w:rsidRPr="008168C0">
        <w:lastRenderedPageBreak/>
        <w:t xml:space="preserve">that meets these requirements can be found on the </w:t>
      </w:r>
      <w:r w:rsidR="0057187C" w:rsidRPr="008168C0">
        <w:t xml:space="preserve">VTHSU </w:t>
      </w:r>
      <w:r w:rsidRPr="008168C0">
        <w:t xml:space="preserve">website </w:t>
      </w:r>
      <w:r w:rsidR="0057187C" w:rsidRPr="008168C0">
        <w:t>(</w:t>
      </w:r>
      <w:hyperlink r:id="rId30" w:history="1">
        <w:r w:rsidR="0057187C" w:rsidRPr="00EE5BA9">
          <w:rPr>
            <w:rStyle w:val="Hyperlink"/>
            <w:color w:val="auto"/>
          </w:rPr>
          <w:t>http://hsu.vermont.gov/homeland-security-unit/funding-opportunities</w:t>
        </w:r>
      </w:hyperlink>
      <w:r w:rsidRPr="008168C0">
        <w:t xml:space="preserve">)  </w:t>
      </w:r>
    </w:p>
    <w:p w14:paraId="2E8A322B" w14:textId="77777777" w:rsidR="00A560AA" w:rsidRPr="008168C0" w:rsidRDefault="00A560AA" w:rsidP="00A560AA">
      <w:pPr>
        <w:pStyle w:val="ListParagraph"/>
        <w:ind w:left="2160"/>
      </w:pPr>
    </w:p>
    <w:p w14:paraId="06B37AA2" w14:textId="227831A0" w:rsidR="00A560AA" w:rsidRPr="008168C0" w:rsidRDefault="00131944" w:rsidP="00E40681">
      <w:pPr>
        <w:pStyle w:val="ListParagraph"/>
        <w:numPr>
          <w:ilvl w:val="3"/>
          <w:numId w:val="4"/>
        </w:numPr>
        <w:spacing w:after="240"/>
      </w:pPr>
      <w:r>
        <w:t>The Property Records List</w:t>
      </w:r>
      <w:r w:rsidR="00A560AA" w:rsidRPr="008168C0">
        <w:t xml:space="preserve"> can be combined with the agency’s ongoing asset list, however, items purchased with Homeland Security funds must be identified </w:t>
      </w:r>
      <w:r>
        <w:t>within the list.</w:t>
      </w:r>
    </w:p>
    <w:p w14:paraId="2E74589E" w14:textId="77777777" w:rsidR="00A560AA" w:rsidRPr="008168C0" w:rsidRDefault="00A560AA" w:rsidP="00E40681">
      <w:pPr>
        <w:pStyle w:val="ListParagraph"/>
        <w:numPr>
          <w:ilvl w:val="3"/>
          <w:numId w:val="4"/>
        </w:numPr>
        <w:spacing w:after="240"/>
      </w:pPr>
      <w:r w:rsidRPr="008168C0">
        <w:t>If the agencies ongoing asset list is utilized, then 2 CFR 200.313 Code of Federal Regulations must be referenced to ensure that all categories detailed are utilized, as required.</w:t>
      </w:r>
    </w:p>
    <w:p w14:paraId="40786EFA" w14:textId="77777777" w:rsidR="00A560AA" w:rsidRPr="008168C0" w:rsidRDefault="00A560AA" w:rsidP="00E40681">
      <w:pPr>
        <w:pStyle w:val="ListParagraph"/>
        <w:numPr>
          <w:ilvl w:val="3"/>
          <w:numId w:val="4"/>
        </w:numPr>
        <w:spacing w:after="240"/>
      </w:pPr>
      <w:r w:rsidRPr="008168C0">
        <w:t xml:space="preserve">All equipment over $5,000.00 per unit price, as well as electronics and IT related equipment, purchased through this grant must be included on the Homeland Security Unit (HSU) Property Records List. </w:t>
      </w:r>
    </w:p>
    <w:p w14:paraId="674654E5" w14:textId="751F6CD0" w:rsidR="00A560AA" w:rsidRPr="008168C0" w:rsidRDefault="00A560AA" w:rsidP="00E40681">
      <w:pPr>
        <w:pStyle w:val="ListParagraph"/>
        <w:numPr>
          <w:ilvl w:val="0"/>
          <w:numId w:val="4"/>
        </w:numPr>
        <w:spacing w:after="240"/>
      </w:pPr>
      <w:r w:rsidRPr="008168C0">
        <w:t xml:space="preserve"> </w:t>
      </w:r>
      <w:r w:rsidR="00131944" w:rsidRPr="008168C0">
        <w:t xml:space="preserve">Agencies receiving funds </w:t>
      </w:r>
      <w:r w:rsidRPr="008168C0">
        <w:t>will inform the DPS Financial Administrator and Program Manager in writing of any delays, proposed equipment substitutions or desired changes to the physical/geographic deployment, concept of operations, and/or technical specifications in order to determine if an amendment is warranted.</w:t>
      </w:r>
    </w:p>
    <w:p w14:paraId="1033BA7F" w14:textId="77777777" w:rsidR="00A560AA" w:rsidRPr="008168C0" w:rsidRDefault="00A560AA" w:rsidP="00E40681">
      <w:pPr>
        <w:pStyle w:val="ListParagraph"/>
        <w:numPr>
          <w:ilvl w:val="1"/>
          <w:numId w:val="4"/>
        </w:numPr>
        <w:spacing w:after="240"/>
      </w:pPr>
      <w:r w:rsidRPr="008168C0">
        <w:t>If an amendment to this agreement is necessary, no purchases or work may be completed under the adjusted scope of the agreement until the amendment has been executed.</w:t>
      </w:r>
    </w:p>
    <w:p w14:paraId="5DAF2B6D" w14:textId="1162C489" w:rsidR="00A560AA" w:rsidRPr="008168C0" w:rsidRDefault="008B30F5" w:rsidP="00E40681">
      <w:pPr>
        <w:pStyle w:val="ListParagraph"/>
        <w:numPr>
          <w:ilvl w:val="0"/>
          <w:numId w:val="4"/>
        </w:numPr>
        <w:spacing w:after="240"/>
      </w:pPr>
      <w:r w:rsidRPr="008168C0">
        <w:t xml:space="preserve">If awarded a grant, each agency must adhere to the certifications and assurances identified in the subgrant agreement. Included in this RFP are sample conditions and attachments that must be followed in order to </w:t>
      </w:r>
      <w:r w:rsidR="0043588E" w:rsidRPr="008168C0">
        <w:t>comply</w:t>
      </w:r>
      <w:r w:rsidRPr="008168C0">
        <w:t xml:space="preserve"> </w:t>
      </w:r>
      <w:r w:rsidR="0043588E">
        <w:t>with</w:t>
      </w:r>
      <w:r w:rsidR="0043588E" w:rsidRPr="008168C0">
        <w:t xml:space="preserve"> </w:t>
      </w:r>
      <w:r w:rsidRPr="008168C0">
        <w:t xml:space="preserve">the grant. These conditions are subject to change in the actual agreement and are provided here to advise an applicant of parameters that may be required upon acceptance of the Homeland Security grant award. </w:t>
      </w:r>
    </w:p>
    <w:p w14:paraId="2421D5C8" w14:textId="576FECEE" w:rsidR="00A560AA" w:rsidRDefault="00131944" w:rsidP="00E40681">
      <w:pPr>
        <w:pStyle w:val="ListParagraph"/>
        <w:numPr>
          <w:ilvl w:val="0"/>
          <w:numId w:val="4"/>
        </w:numPr>
        <w:spacing w:after="240"/>
      </w:pPr>
      <w:r w:rsidRPr="008168C0">
        <w:t xml:space="preserve">Agencies receiving funds </w:t>
      </w:r>
      <w:r w:rsidR="00A560AA" w:rsidRPr="008168C0">
        <w:t xml:space="preserve">agrees that grant funds awarded will be used to supplement existing funds for program </w:t>
      </w:r>
      <w:r w:rsidR="0043588E" w:rsidRPr="008168C0">
        <w:t>activities and</w:t>
      </w:r>
      <w:r w:rsidR="00A560AA" w:rsidRPr="008168C0">
        <w:t xml:space="preserve"> will not supplant (replace) non-Federal funds. Subrecipients must be able to document local/state funds were not supplanted with funds from this award (for example:  personnel expenses must be supported with actual budget allocations that include this funding source).</w:t>
      </w:r>
    </w:p>
    <w:p w14:paraId="1DA477A9" w14:textId="29944B07" w:rsidR="00A560AA" w:rsidRPr="008168C0" w:rsidRDefault="00A560AA" w:rsidP="00E40681">
      <w:pPr>
        <w:pStyle w:val="ListParagraph"/>
        <w:numPr>
          <w:ilvl w:val="0"/>
          <w:numId w:val="4"/>
        </w:numPr>
        <w:spacing w:after="240"/>
      </w:pPr>
      <w:r w:rsidRPr="008168C0">
        <w:t xml:space="preserve">During the performance of </w:t>
      </w:r>
      <w:r w:rsidR="008B6EF9">
        <w:t>the resulting agreement</w:t>
      </w:r>
      <w:r w:rsidRPr="008168C0">
        <w:t>, any of the cost categories may be increased or decreased by up to 10% with prior written approval from the DPS Financial Office. Approval may be authorized provided:</w:t>
      </w:r>
    </w:p>
    <w:p w14:paraId="498F5A4C" w14:textId="77777777" w:rsidR="00A560AA" w:rsidRPr="008168C0" w:rsidRDefault="00A560AA" w:rsidP="00E40681">
      <w:pPr>
        <w:pStyle w:val="ListParagraph"/>
        <w:numPr>
          <w:ilvl w:val="1"/>
          <w:numId w:val="4"/>
        </w:numPr>
        <w:spacing w:after="240"/>
      </w:pPr>
      <w:r w:rsidRPr="008168C0">
        <w:t xml:space="preserve">The request is within the Total Award Amount in effect at the time of the adjustment. </w:t>
      </w:r>
    </w:p>
    <w:p w14:paraId="3B3D7FE5" w14:textId="390F22C3" w:rsidR="008B6EF9" w:rsidRDefault="00A560AA" w:rsidP="00E40681">
      <w:pPr>
        <w:pStyle w:val="ListParagraph"/>
        <w:numPr>
          <w:ilvl w:val="1"/>
          <w:numId w:val="4"/>
        </w:numPr>
        <w:spacing w:after="240"/>
      </w:pPr>
      <w:r w:rsidRPr="008168C0">
        <w:t>The request does not change the Scope of Work</w:t>
      </w:r>
      <w:r w:rsidR="008B6EF9" w:rsidRPr="008168C0">
        <w:t>.</w:t>
      </w:r>
    </w:p>
    <w:p w14:paraId="6A4AC3FF" w14:textId="6BD73C9F" w:rsidR="008B6EF9" w:rsidRPr="00EE5BA9" w:rsidRDefault="008B6EF9" w:rsidP="00EE5BA9">
      <w:pPr>
        <w:pStyle w:val="ListParagraph"/>
        <w:spacing w:after="240"/>
        <w:ind w:left="1440"/>
      </w:pPr>
      <w:r w:rsidRPr="00EE5BA9">
        <w:rPr>
          <w:u w:val="single"/>
        </w:rPr>
        <w:t>15.a. and 15.b. does not apply to Operation Stonegarden awards.</w:t>
      </w:r>
    </w:p>
    <w:p w14:paraId="514E03F3" w14:textId="77777777" w:rsidR="008B6EF9" w:rsidRDefault="008B6EF9" w:rsidP="00EE5BA9">
      <w:pPr>
        <w:pStyle w:val="ListParagraph"/>
        <w:spacing w:after="240"/>
      </w:pPr>
    </w:p>
    <w:p w14:paraId="59DE3C7C" w14:textId="77777777" w:rsidR="008B6EF9" w:rsidRDefault="008B6EF9" w:rsidP="00EE5BA9">
      <w:pPr>
        <w:pStyle w:val="ListParagraph"/>
        <w:spacing w:after="240"/>
        <w:ind w:left="1440"/>
      </w:pPr>
    </w:p>
    <w:p w14:paraId="236ADF0F" w14:textId="07EE6D8A" w:rsidR="00A560AA" w:rsidRPr="008168C0" w:rsidRDefault="00A560AA" w:rsidP="00A560AA">
      <w:pPr>
        <w:autoSpaceDE w:val="0"/>
        <w:autoSpaceDN w:val="0"/>
        <w:adjustRightInd w:val="0"/>
      </w:pPr>
    </w:p>
    <w:p w14:paraId="547A9AA1" w14:textId="77777777" w:rsidR="00A560AA" w:rsidRPr="008168C0" w:rsidRDefault="00A560AA" w:rsidP="00A560AA">
      <w:pPr>
        <w:spacing w:after="160" w:line="259" w:lineRule="auto"/>
      </w:pPr>
      <w:r w:rsidRPr="008168C0">
        <w:br w:type="page"/>
      </w:r>
    </w:p>
    <w:p w14:paraId="7E8AFBC2" w14:textId="0E2E1B79" w:rsidR="00A560AA" w:rsidRPr="008168C0" w:rsidRDefault="008B30F5" w:rsidP="00A560AA">
      <w:pPr>
        <w:jc w:val="center"/>
        <w:rPr>
          <w:b/>
          <w:u w:val="single"/>
        </w:rPr>
      </w:pPr>
      <w:r w:rsidRPr="008168C0">
        <w:rPr>
          <w:b/>
          <w:u w:val="single"/>
        </w:rPr>
        <w:lastRenderedPageBreak/>
        <w:t>APPLICATION EVALUATION CRITERIA</w:t>
      </w:r>
      <w:r w:rsidR="00A560AA" w:rsidRPr="008168C0">
        <w:rPr>
          <w:b/>
          <w:u w:val="single"/>
        </w:rPr>
        <w:t>:</w:t>
      </w:r>
    </w:p>
    <w:p w14:paraId="34E9498C" w14:textId="77777777" w:rsidR="00A560AA" w:rsidRPr="008168C0" w:rsidRDefault="00A560AA" w:rsidP="00A560AA"/>
    <w:p w14:paraId="1025970D" w14:textId="22076663" w:rsidR="008B30F5" w:rsidRPr="008168C0" w:rsidRDefault="008B30F5" w:rsidP="00A560AA"/>
    <w:p w14:paraId="441C5998" w14:textId="69AE1F29" w:rsidR="00903EF6" w:rsidRDefault="00903EF6" w:rsidP="00E40681">
      <w:pPr>
        <w:numPr>
          <w:ilvl w:val="0"/>
          <w:numId w:val="1"/>
        </w:numPr>
      </w:pPr>
      <w:r>
        <w:t xml:space="preserve">Information on the application requirements below can be found within the “Explanation of Application Requirements” on the </w:t>
      </w:r>
      <w:hyperlink r:id="rId31" w:history="1">
        <w:r w:rsidR="00DE12A7" w:rsidRPr="00AB572B">
          <w:rPr>
            <w:rStyle w:val="Hyperlink"/>
            <w:rFonts w:eastAsia="MS Mincho"/>
          </w:rPr>
          <w:t>Homeland Security Unit website</w:t>
        </w:r>
      </w:hyperlink>
      <w:r>
        <w:t>.</w:t>
      </w:r>
    </w:p>
    <w:p w14:paraId="13252644" w14:textId="0764E11A" w:rsidR="00A560AA" w:rsidRPr="008168C0" w:rsidRDefault="00A560AA" w:rsidP="00E40681">
      <w:pPr>
        <w:numPr>
          <w:ilvl w:val="0"/>
          <w:numId w:val="1"/>
        </w:numPr>
      </w:pPr>
      <w:r w:rsidRPr="008168C0">
        <w:t xml:space="preserve">Each member of the Working Group will review each application independently. </w:t>
      </w:r>
    </w:p>
    <w:p w14:paraId="1339BC72" w14:textId="77777777" w:rsidR="00A560AA" w:rsidRPr="008168C0" w:rsidRDefault="00A560AA" w:rsidP="00E40681">
      <w:pPr>
        <w:numPr>
          <w:ilvl w:val="0"/>
          <w:numId w:val="1"/>
        </w:numPr>
      </w:pPr>
      <w:r w:rsidRPr="008168C0">
        <w:t>The Working Group will award a score of 1 to 5 to each of the applicable evaluation criteria outlined in the table below. One (1) is not at all, three (3) is acceptable, and five (5) is excellent.</w:t>
      </w:r>
    </w:p>
    <w:p w14:paraId="28FF2EAB" w14:textId="77777777" w:rsidR="00A560AA" w:rsidRPr="008168C0" w:rsidRDefault="00A560AA" w:rsidP="00E40681">
      <w:pPr>
        <w:numPr>
          <w:ilvl w:val="0"/>
          <w:numId w:val="1"/>
        </w:numPr>
      </w:pPr>
      <w:r w:rsidRPr="008168C0">
        <w:t>A score will be calculated for each application. For those evaluation criteria that do not apply to the type of agency applying, the possible points will be adjusted accordingly.</w:t>
      </w:r>
    </w:p>
    <w:p w14:paraId="60AE1403" w14:textId="77777777" w:rsidR="00A560AA" w:rsidRPr="008168C0" w:rsidRDefault="00A560AA" w:rsidP="00E40681">
      <w:pPr>
        <w:numPr>
          <w:ilvl w:val="0"/>
          <w:numId w:val="1"/>
        </w:numPr>
      </w:pPr>
      <w:r w:rsidRPr="008168C0">
        <w:t>A score of 50 or below will result in an award NOT being issued.</w:t>
      </w:r>
    </w:p>
    <w:p w14:paraId="11429248" w14:textId="77777777" w:rsidR="00A560AA" w:rsidRPr="008168C0" w:rsidRDefault="00A560AA" w:rsidP="00E40681">
      <w:pPr>
        <w:numPr>
          <w:ilvl w:val="1"/>
          <w:numId w:val="1"/>
        </w:numPr>
      </w:pPr>
      <w:r w:rsidRPr="008168C0">
        <w:t>The Working Group may choose to ask for additional documentation for review, as they see appropriate, to assist in the review and award process.</w:t>
      </w:r>
    </w:p>
    <w:p w14:paraId="41F289CE" w14:textId="77777777" w:rsidR="00A560AA" w:rsidRPr="008168C0" w:rsidRDefault="00A560AA" w:rsidP="00A560AA">
      <w:pPr>
        <w:ind w:left="1440"/>
      </w:pPr>
    </w:p>
    <w:p w14:paraId="109D7FC7" w14:textId="145B5F5D" w:rsidR="00A560AA" w:rsidRPr="008168C0" w:rsidRDefault="00A560AA" w:rsidP="00A560AA">
      <w:pPr>
        <w:rPr>
          <w:b/>
        </w:rPr>
      </w:pPr>
      <w:r w:rsidRPr="008168C0">
        <w:rPr>
          <w:b/>
        </w:rPr>
        <w:t xml:space="preserve">All applications must be RECEIVED at the Department of Public Safety office by </w:t>
      </w:r>
      <w:r w:rsidR="008A4184">
        <w:rPr>
          <w:b/>
        </w:rPr>
        <w:t>Friday, March 29</w:t>
      </w:r>
      <w:r w:rsidR="008A4184" w:rsidRPr="008168C0">
        <w:rPr>
          <w:b/>
        </w:rPr>
        <w:t>, 2019 at 3:00 p.m. EST.</w:t>
      </w:r>
      <w:bookmarkStart w:id="0" w:name="_GoBack"/>
      <w:bookmarkEnd w:id="0"/>
      <w:r w:rsidRPr="008168C0">
        <w:rPr>
          <w:b/>
        </w:rPr>
        <w:t xml:space="preserve">  Proposals received after this date and time </w:t>
      </w:r>
      <w:r w:rsidR="00C5660C">
        <w:rPr>
          <w:b/>
        </w:rPr>
        <w:t>may</w:t>
      </w:r>
      <w:r w:rsidR="00C5660C" w:rsidRPr="008168C0">
        <w:rPr>
          <w:b/>
        </w:rPr>
        <w:t xml:space="preserve"> </w:t>
      </w:r>
      <w:r w:rsidRPr="008168C0">
        <w:rPr>
          <w:b/>
        </w:rPr>
        <w:t>NOT be eligible for consideration.</w:t>
      </w:r>
    </w:p>
    <w:p w14:paraId="053BA3E7" w14:textId="77777777" w:rsidR="00A560AA" w:rsidRPr="008168C0" w:rsidRDefault="00A560AA" w:rsidP="00A560AA"/>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4"/>
        <w:gridCol w:w="1716"/>
      </w:tblGrid>
      <w:tr w:rsidR="008168C0" w:rsidRPr="008168C0" w14:paraId="5E76E277" w14:textId="77777777" w:rsidTr="00B37E6E">
        <w:trPr>
          <w:trHeight w:val="432"/>
        </w:trPr>
        <w:tc>
          <w:tcPr>
            <w:tcW w:w="8604" w:type="dxa"/>
            <w:shd w:val="clear" w:color="auto" w:fill="auto"/>
          </w:tcPr>
          <w:p w14:paraId="5C0B87A5" w14:textId="239D5064" w:rsidR="00A560AA" w:rsidRPr="008168C0" w:rsidRDefault="00A560AA" w:rsidP="00DE265F">
            <w:pPr>
              <w:spacing w:after="160" w:line="259" w:lineRule="auto"/>
            </w:pPr>
            <w:r w:rsidRPr="008168C0">
              <w:t>Complete</w:t>
            </w:r>
            <w:r w:rsidR="00B11A8E" w:rsidRPr="008168C0">
              <w:t>d Application</w:t>
            </w:r>
            <w:r w:rsidRPr="008168C0">
              <w:t>:</w:t>
            </w:r>
          </w:p>
          <w:p w14:paraId="415F9DA8" w14:textId="5D297817" w:rsidR="00A560AA" w:rsidRPr="008168C0" w:rsidRDefault="00A560AA" w:rsidP="00E40681">
            <w:pPr>
              <w:numPr>
                <w:ilvl w:val="0"/>
                <w:numId w:val="3"/>
              </w:numPr>
            </w:pPr>
            <w:r w:rsidRPr="008168C0">
              <w:t>All sections</w:t>
            </w:r>
            <w:r w:rsidR="00371ED5">
              <w:t xml:space="preserve"> and questions on</w:t>
            </w:r>
            <w:r w:rsidRPr="008168C0">
              <w:t xml:space="preserve"> the application must be complete.</w:t>
            </w:r>
          </w:p>
          <w:p w14:paraId="43E29C5B" w14:textId="77777777" w:rsidR="00CF1DF3" w:rsidRDefault="00371ED5" w:rsidP="00E40681">
            <w:pPr>
              <w:numPr>
                <w:ilvl w:val="0"/>
                <w:numId w:val="3"/>
              </w:numPr>
            </w:pPr>
            <w:r>
              <w:t xml:space="preserve">The application was submitted in excel format. </w:t>
            </w:r>
          </w:p>
          <w:p w14:paraId="0C301245" w14:textId="24118C37" w:rsidR="00CF1DF3" w:rsidRPr="008168C0" w:rsidRDefault="00371ED5" w:rsidP="00E40681">
            <w:pPr>
              <w:numPr>
                <w:ilvl w:val="0"/>
                <w:numId w:val="3"/>
              </w:numPr>
            </w:pPr>
            <w:r>
              <w:t>The signature page</w:t>
            </w:r>
            <w:r w:rsidR="00A560AA" w:rsidRPr="008168C0">
              <w:t xml:space="preserve"> </w:t>
            </w:r>
            <w:r>
              <w:t>was submitted in PDF format</w:t>
            </w:r>
            <w:r w:rsidR="00CF1DF3">
              <w:t>, signed by two different individuals</w:t>
            </w:r>
            <w:r>
              <w:t>.</w:t>
            </w:r>
          </w:p>
        </w:tc>
        <w:tc>
          <w:tcPr>
            <w:tcW w:w="1716" w:type="dxa"/>
            <w:shd w:val="clear" w:color="auto" w:fill="auto"/>
          </w:tcPr>
          <w:p w14:paraId="2B39AB8C" w14:textId="77777777" w:rsidR="00A560AA" w:rsidRPr="008168C0" w:rsidRDefault="00A560AA" w:rsidP="00DE265F">
            <w:pPr>
              <w:spacing w:after="160" w:line="259" w:lineRule="auto"/>
            </w:pPr>
            <w:r w:rsidRPr="008168C0">
              <w:t>5</w:t>
            </w:r>
          </w:p>
        </w:tc>
      </w:tr>
      <w:tr w:rsidR="00B37E6E" w:rsidRPr="008168C0" w14:paraId="06A297C6" w14:textId="77777777" w:rsidTr="00B37E6E">
        <w:trPr>
          <w:trHeight w:val="432"/>
        </w:trPr>
        <w:tc>
          <w:tcPr>
            <w:tcW w:w="8604" w:type="dxa"/>
            <w:shd w:val="clear" w:color="auto" w:fill="auto"/>
          </w:tcPr>
          <w:p w14:paraId="51F78D10" w14:textId="7591BA3F" w:rsidR="00B37E6E" w:rsidRDefault="00B37E6E" w:rsidP="00B37E6E">
            <w:pPr>
              <w:spacing w:after="160" w:line="259" w:lineRule="auto"/>
            </w:pPr>
            <w:r w:rsidRPr="00B37E6E">
              <w:t xml:space="preserve">The applicant </w:t>
            </w:r>
            <w:r>
              <w:t>is</w:t>
            </w:r>
            <w:r w:rsidRPr="00B37E6E">
              <w:t xml:space="preserve"> not listed on the suspended and debarred list</w:t>
            </w:r>
            <w:r w:rsidR="00FB31C5">
              <w:t>.</w:t>
            </w:r>
          </w:p>
        </w:tc>
        <w:tc>
          <w:tcPr>
            <w:tcW w:w="1716" w:type="dxa"/>
            <w:shd w:val="clear" w:color="auto" w:fill="auto"/>
          </w:tcPr>
          <w:p w14:paraId="20EB86E4" w14:textId="460E2367" w:rsidR="00B37E6E" w:rsidRPr="008168C0" w:rsidRDefault="00B37E6E" w:rsidP="00B37E6E">
            <w:pPr>
              <w:spacing w:after="160" w:line="259" w:lineRule="auto"/>
            </w:pPr>
            <w:r>
              <w:t>5</w:t>
            </w:r>
          </w:p>
        </w:tc>
      </w:tr>
      <w:tr w:rsidR="00B37E6E" w:rsidRPr="008168C0" w14:paraId="39DCD826" w14:textId="77777777" w:rsidTr="00B37E6E">
        <w:trPr>
          <w:trHeight w:val="432"/>
        </w:trPr>
        <w:tc>
          <w:tcPr>
            <w:tcW w:w="8604" w:type="dxa"/>
            <w:shd w:val="clear" w:color="auto" w:fill="auto"/>
          </w:tcPr>
          <w:p w14:paraId="26A52A39" w14:textId="5763743C" w:rsidR="00B37E6E" w:rsidRDefault="00B37E6E" w:rsidP="00B37E6E">
            <w:pPr>
              <w:spacing w:after="160" w:line="259" w:lineRule="auto"/>
            </w:pPr>
            <w:r w:rsidRPr="008168C0">
              <w:t xml:space="preserve">The applicant </w:t>
            </w:r>
            <w:r>
              <w:t>is</w:t>
            </w:r>
            <w:r w:rsidRPr="008168C0">
              <w:t xml:space="preserve"> not listed on the DPS Restricted Parties List</w:t>
            </w:r>
            <w:r w:rsidR="00FB31C5">
              <w:t>.</w:t>
            </w:r>
          </w:p>
        </w:tc>
        <w:tc>
          <w:tcPr>
            <w:tcW w:w="1716" w:type="dxa"/>
            <w:shd w:val="clear" w:color="auto" w:fill="auto"/>
          </w:tcPr>
          <w:p w14:paraId="29519564" w14:textId="22EA3989" w:rsidR="00B37E6E" w:rsidRPr="008168C0" w:rsidRDefault="00B37E6E" w:rsidP="00B37E6E">
            <w:pPr>
              <w:spacing w:after="160" w:line="259" w:lineRule="auto"/>
            </w:pPr>
            <w:r>
              <w:t>5</w:t>
            </w:r>
          </w:p>
        </w:tc>
      </w:tr>
      <w:tr w:rsidR="00B37E6E" w:rsidRPr="008168C0" w14:paraId="7F9EF37E" w14:textId="77777777" w:rsidTr="00B37E6E">
        <w:trPr>
          <w:trHeight w:val="432"/>
        </w:trPr>
        <w:tc>
          <w:tcPr>
            <w:tcW w:w="8604" w:type="dxa"/>
            <w:shd w:val="clear" w:color="auto" w:fill="auto"/>
          </w:tcPr>
          <w:p w14:paraId="685CF3D5" w14:textId="43DA4292" w:rsidR="00B37E6E" w:rsidRDefault="00B37E6E" w:rsidP="00B37E6E">
            <w:pPr>
              <w:spacing w:after="160" w:line="259" w:lineRule="auto"/>
            </w:pPr>
            <w:r w:rsidRPr="00B37E6E">
              <w:t xml:space="preserve">The applicant </w:t>
            </w:r>
            <w:r>
              <w:t>is</w:t>
            </w:r>
            <w:r w:rsidRPr="00B37E6E">
              <w:t xml:space="preserve"> NIMS compliant according to the current Vermont Implementation plan found on the Vermont Emergency Management website.</w:t>
            </w:r>
          </w:p>
        </w:tc>
        <w:tc>
          <w:tcPr>
            <w:tcW w:w="1716" w:type="dxa"/>
            <w:shd w:val="clear" w:color="auto" w:fill="auto"/>
          </w:tcPr>
          <w:p w14:paraId="51031DE6" w14:textId="7C0C857E" w:rsidR="00B37E6E" w:rsidRPr="008168C0" w:rsidRDefault="00B37E6E" w:rsidP="00B37E6E">
            <w:pPr>
              <w:spacing w:after="160" w:line="259" w:lineRule="auto"/>
            </w:pPr>
            <w:r>
              <w:t>5</w:t>
            </w:r>
          </w:p>
        </w:tc>
      </w:tr>
      <w:tr w:rsidR="00B37E6E" w:rsidRPr="008168C0" w14:paraId="7D053B5E" w14:textId="77777777" w:rsidTr="00B37E6E">
        <w:trPr>
          <w:trHeight w:val="432"/>
        </w:trPr>
        <w:tc>
          <w:tcPr>
            <w:tcW w:w="8604" w:type="dxa"/>
            <w:shd w:val="clear" w:color="auto" w:fill="auto"/>
          </w:tcPr>
          <w:p w14:paraId="0FF01B0B" w14:textId="7CD0F017" w:rsidR="00B37E6E" w:rsidRDefault="00B37E6E" w:rsidP="00B37E6E">
            <w:pPr>
              <w:spacing w:after="160" w:line="259" w:lineRule="auto"/>
            </w:pPr>
            <w:r w:rsidRPr="008168C0">
              <w:t>Financial risk assessment survey complete</w:t>
            </w:r>
            <w:r>
              <w:t>d in the last six months.</w:t>
            </w:r>
          </w:p>
        </w:tc>
        <w:tc>
          <w:tcPr>
            <w:tcW w:w="1716" w:type="dxa"/>
            <w:shd w:val="clear" w:color="auto" w:fill="auto"/>
          </w:tcPr>
          <w:p w14:paraId="094A28A0" w14:textId="767C215D" w:rsidR="00B37E6E" w:rsidRPr="008168C0" w:rsidRDefault="00B37E6E" w:rsidP="00B37E6E">
            <w:pPr>
              <w:spacing w:after="160" w:line="259" w:lineRule="auto"/>
            </w:pPr>
            <w:r>
              <w:t>5</w:t>
            </w:r>
          </w:p>
        </w:tc>
      </w:tr>
      <w:tr w:rsidR="00B37E6E" w:rsidRPr="008168C0" w14:paraId="3D0C9718" w14:textId="77777777" w:rsidTr="00B37E6E">
        <w:trPr>
          <w:trHeight w:val="432"/>
        </w:trPr>
        <w:tc>
          <w:tcPr>
            <w:tcW w:w="8604" w:type="dxa"/>
            <w:shd w:val="clear" w:color="auto" w:fill="auto"/>
          </w:tcPr>
          <w:p w14:paraId="4CC37CA9" w14:textId="3CD87D15" w:rsidR="00B37E6E" w:rsidRPr="00B37E6E" w:rsidRDefault="00B37E6E" w:rsidP="00B37E6E">
            <w:pPr>
              <w:rPr>
                <w:color w:val="0563C1"/>
                <w:u w:val="single"/>
              </w:rPr>
            </w:pPr>
            <w:r>
              <w:t>Applicant has read and understands the “Explanation of Application Requirements”.</w:t>
            </w:r>
          </w:p>
        </w:tc>
        <w:tc>
          <w:tcPr>
            <w:tcW w:w="1716" w:type="dxa"/>
            <w:shd w:val="clear" w:color="auto" w:fill="auto"/>
          </w:tcPr>
          <w:p w14:paraId="02922E73" w14:textId="3064D6C9" w:rsidR="00B37E6E" w:rsidRPr="008168C0" w:rsidRDefault="00B37E6E" w:rsidP="00B37E6E">
            <w:pPr>
              <w:spacing w:after="160" w:line="259" w:lineRule="auto"/>
            </w:pPr>
            <w:r>
              <w:t>5</w:t>
            </w:r>
          </w:p>
        </w:tc>
      </w:tr>
      <w:tr w:rsidR="00B37E6E" w:rsidRPr="008168C0" w14:paraId="3D357FD8" w14:textId="77777777" w:rsidTr="00B37E6E">
        <w:trPr>
          <w:trHeight w:val="432"/>
        </w:trPr>
        <w:tc>
          <w:tcPr>
            <w:tcW w:w="8604" w:type="dxa"/>
            <w:shd w:val="clear" w:color="auto" w:fill="auto"/>
          </w:tcPr>
          <w:p w14:paraId="270D38BB" w14:textId="62801144" w:rsidR="00B37E6E" w:rsidRDefault="00B37E6E" w:rsidP="00B37E6E">
            <w:pPr>
              <w:spacing w:after="160" w:line="259" w:lineRule="auto"/>
            </w:pPr>
            <w:r>
              <w:t>Applicant meets eligibility requirements under the “What Can I Apply For” section of the RFP.</w:t>
            </w:r>
          </w:p>
        </w:tc>
        <w:tc>
          <w:tcPr>
            <w:tcW w:w="1716" w:type="dxa"/>
            <w:shd w:val="clear" w:color="auto" w:fill="auto"/>
          </w:tcPr>
          <w:p w14:paraId="41463394" w14:textId="7832DF88" w:rsidR="00B37E6E" w:rsidRPr="008168C0" w:rsidRDefault="00B37E6E" w:rsidP="00B37E6E">
            <w:pPr>
              <w:spacing w:after="160" w:line="259" w:lineRule="auto"/>
            </w:pPr>
            <w:r>
              <w:t>5</w:t>
            </w:r>
          </w:p>
        </w:tc>
      </w:tr>
      <w:tr w:rsidR="00B37E6E" w:rsidRPr="008168C0" w14:paraId="23A964AF" w14:textId="77777777" w:rsidTr="00B37E6E">
        <w:trPr>
          <w:trHeight w:val="432"/>
        </w:trPr>
        <w:tc>
          <w:tcPr>
            <w:tcW w:w="8604" w:type="dxa"/>
            <w:shd w:val="clear" w:color="auto" w:fill="auto"/>
          </w:tcPr>
          <w:p w14:paraId="48765B75" w14:textId="01DF487D" w:rsidR="00B37E6E" w:rsidRDefault="00B37E6E" w:rsidP="00B37E6E">
            <w:pPr>
              <w:spacing w:after="160" w:line="259" w:lineRule="auto"/>
            </w:pPr>
            <w:r w:rsidRPr="008168C0">
              <w:t>Procurement Standards provided</w:t>
            </w:r>
            <w:r w:rsidR="00FB31C5">
              <w:t>.</w:t>
            </w:r>
          </w:p>
        </w:tc>
        <w:tc>
          <w:tcPr>
            <w:tcW w:w="1716" w:type="dxa"/>
            <w:shd w:val="clear" w:color="auto" w:fill="auto"/>
          </w:tcPr>
          <w:p w14:paraId="7F9F771C" w14:textId="05391B3E" w:rsidR="00B37E6E" w:rsidRPr="008168C0" w:rsidRDefault="00B37E6E" w:rsidP="00B37E6E">
            <w:pPr>
              <w:spacing w:after="160" w:line="259" w:lineRule="auto"/>
            </w:pPr>
            <w:r>
              <w:t>5</w:t>
            </w:r>
          </w:p>
        </w:tc>
      </w:tr>
      <w:tr w:rsidR="00B37E6E" w:rsidRPr="008168C0" w14:paraId="3D19620F" w14:textId="77777777" w:rsidTr="00B37E6E">
        <w:trPr>
          <w:trHeight w:val="432"/>
        </w:trPr>
        <w:tc>
          <w:tcPr>
            <w:tcW w:w="8604" w:type="dxa"/>
            <w:shd w:val="clear" w:color="auto" w:fill="auto"/>
          </w:tcPr>
          <w:p w14:paraId="1DB9EFF4" w14:textId="0A213B47" w:rsidR="00B37E6E" w:rsidRDefault="00B37E6E" w:rsidP="00B37E6E">
            <w:pPr>
              <w:spacing w:after="160" w:line="259" w:lineRule="auto"/>
            </w:pPr>
            <w:r w:rsidRPr="008168C0">
              <w:t>Certificate of Insurance (COI) with current coverage</w:t>
            </w:r>
            <w:r w:rsidR="00304F13">
              <w:t xml:space="preserve"> provided</w:t>
            </w:r>
            <w:r w:rsidR="00FB31C5">
              <w:t>.</w:t>
            </w:r>
          </w:p>
        </w:tc>
        <w:tc>
          <w:tcPr>
            <w:tcW w:w="1716" w:type="dxa"/>
            <w:shd w:val="clear" w:color="auto" w:fill="auto"/>
          </w:tcPr>
          <w:p w14:paraId="01372F2C" w14:textId="796F37F9" w:rsidR="00B37E6E" w:rsidRDefault="00B37E6E" w:rsidP="00B37E6E">
            <w:pPr>
              <w:spacing w:after="160" w:line="259" w:lineRule="auto"/>
            </w:pPr>
            <w:r w:rsidRPr="008168C0">
              <w:t>5</w:t>
            </w:r>
          </w:p>
        </w:tc>
      </w:tr>
      <w:tr w:rsidR="00FB31C5" w:rsidRPr="008168C0" w14:paraId="65FC0311" w14:textId="77777777" w:rsidTr="00B37E6E">
        <w:trPr>
          <w:trHeight w:val="432"/>
        </w:trPr>
        <w:tc>
          <w:tcPr>
            <w:tcW w:w="8604" w:type="dxa"/>
            <w:shd w:val="clear" w:color="auto" w:fill="auto"/>
          </w:tcPr>
          <w:p w14:paraId="354E6C37" w14:textId="02A384B1" w:rsidR="00FB31C5" w:rsidRDefault="00FB31C5" w:rsidP="00B37E6E">
            <w:pPr>
              <w:spacing w:after="160" w:line="259" w:lineRule="auto"/>
            </w:pPr>
            <w:r>
              <w:t>The application m</w:t>
            </w:r>
            <w:r w:rsidRPr="008168C0">
              <w:t>eet</w:t>
            </w:r>
            <w:r>
              <w:t>s</w:t>
            </w:r>
            <w:r w:rsidRPr="008168C0">
              <w:t xml:space="preserve"> all requirements listed in the </w:t>
            </w:r>
            <w:r>
              <w:t>Project</w:t>
            </w:r>
            <w:r w:rsidRPr="008168C0">
              <w:t xml:space="preserve"> Requirements </w:t>
            </w:r>
            <w:r>
              <w:t>for the applicable</w:t>
            </w:r>
            <w:r w:rsidRPr="008168C0">
              <w:t xml:space="preserve"> RFP. If documentation is required, it </w:t>
            </w:r>
            <w:r>
              <w:t>is</w:t>
            </w:r>
            <w:r w:rsidRPr="008168C0">
              <w:t xml:space="preserve"> contained within the </w:t>
            </w:r>
            <w:r>
              <w:t>supporting documentation.</w:t>
            </w:r>
          </w:p>
        </w:tc>
        <w:tc>
          <w:tcPr>
            <w:tcW w:w="1716" w:type="dxa"/>
            <w:shd w:val="clear" w:color="auto" w:fill="auto"/>
          </w:tcPr>
          <w:p w14:paraId="1C9A4955" w14:textId="17C0680B" w:rsidR="00FB31C5" w:rsidRPr="008168C0" w:rsidRDefault="00201B61" w:rsidP="00B37E6E">
            <w:pPr>
              <w:spacing w:after="160" w:line="259" w:lineRule="auto"/>
            </w:pPr>
            <w:r>
              <w:t>5</w:t>
            </w:r>
          </w:p>
        </w:tc>
      </w:tr>
      <w:tr w:rsidR="00B37E6E" w:rsidRPr="008168C0" w14:paraId="5CC119D9" w14:textId="77777777" w:rsidTr="00B37E6E">
        <w:trPr>
          <w:trHeight w:val="432"/>
        </w:trPr>
        <w:tc>
          <w:tcPr>
            <w:tcW w:w="8604" w:type="dxa"/>
            <w:shd w:val="clear" w:color="auto" w:fill="auto"/>
          </w:tcPr>
          <w:p w14:paraId="11D3A056" w14:textId="3629B771" w:rsidR="00B37E6E" w:rsidRDefault="00B37E6E" w:rsidP="00B37E6E">
            <w:pPr>
              <w:spacing w:after="160" w:line="259" w:lineRule="auto"/>
            </w:pPr>
            <w:r w:rsidRPr="008168C0">
              <w:t>If applying for Limited Cash Advance, a copy of agency’s Cash Advance Policy, meeting the Cash Advance requirement, must be included in the application.</w:t>
            </w:r>
            <w:r>
              <w:t xml:space="preserve"> </w:t>
            </w:r>
            <w:r w:rsidRPr="008168C0">
              <w:rPr>
                <w:rFonts w:eastAsia="MS Mincho"/>
                <w:i/>
              </w:rPr>
              <w:t>(if applicable)</w:t>
            </w:r>
          </w:p>
        </w:tc>
        <w:tc>
          <w:tcPr>
            <w:tcW w:w="1716" w:type="dxa"/>
            <w:shd w:val="clear" w:color="auto" w:fill="auto"/>
          </w:tcPr>
          <w:p w14:paraId="7EBABBBC" w14:textId="3216F7B5" w:rsidR="00B37E6E" w:rsidRDefault="00B37E6E" w:rsidP="00B37E6E">
            <w:pPr>
              <w:spacing w:after="160" w:line="259" w:lineRule="auto"/>
            </w:pPr>
            <w:r w:rsidRPr="008168C0">
              <w:t>5</w:t>
            </w:r>
          </w:p>
        </w:tc>
      </w:tr>
      <w:tr w:rsidR="00B37E6E" w:rsidRPr="008168C0" w14:paraId="53A64A87" w14:textId="77777777" w:rsidTr="00B37E6E">
        <w:trPr>
          <w:trHeight w:val="432"/>
        </w:trPr>
        <w:tc>
          <w:tcPr>
            <w:tcW w:w="8604" w:type="dxa"/>
            <w:shd w:val="clear" w:color="auto" w:fill="auto"/>
          </w:tcPr>
          <w:p w14:paraId="77099217" w14:textId="286DF30E" w:rsidR="00B37E6E" w:rsidRDefault="00B37E6E" w:rsidP="00B37E6E">
            <w:pPr>
              <w:spacing w:after="160" w:line="259" w:lineRule="auto"/>
            </w:pPr>
            <w:r w:rsidRPr="008168C0">
              <w:lastRenderedPageBreak/>
              <w:t xml:space="preserve">Three (3) equipment quotes for each item requested over $100.00. </w:t>
            </w:r>
            <w:r w:rsidRPr="008168C0">
              <w:rPr>
                <w:i/>
              </w:rPr>
              <w:t xml:space="preserve">If (3) quotes are not provided, the applicant must explain the reason why (3) quotes were not submitted. The applicant must indicate in their application the AEL# of any requested equipment. </w:t>
            </w:r>
            <w:r w:rsidRPr="008168C0">
              <w:rPr>
                <w:rFonts w:eastAsia="MS Mincho"/>
                <w:i/>
              </w:rPr>
              <w:t>(if applicable)</w:t>
            </w:r>
          </w:p>
        </w:tc>
        <w:tc>
          <w:tcPr>
            <w:tcW w:w="1716" w:type="dxa"/>
            <w:shd w:val="clear" w:color="auto" w:fill="auto"/>
          </w:tcPr>
          <w:p w14:paraId="45366AA6" w14:textId="0FD98FCA" w:rsidR="00B37E6E" w:rsidRDefault="00B37E6E" w:rsidP="00B37E6E">
            <w:pPr>
              <w:spacing w:after="160" w:line="259" w:lineRule="auto"/>
            </w:pPr>
            <w:r w:rsidRPr="008168C0">
              <w:t>5</w:t>
            </w:r>
          </w:p>
        </w:tc>
      </w:tr>
      <w:tr w:rsidR="00B37E6E" w:rsidRPr="008168C0" w14:paraId="7506CA29" w14:textId="77777777" w:rsidTr="00B37E6E">
        <w:trPr>
          <w:trHeight w:val="432"/>
        </w:trPr>
        <w:tc>
          <w:tcPr>
            <w:tcW w:w="8604" w:type="dxa"/>
            <w:shd w:val="clear" w:color="auto" w:fill="auto"/>
          </w:tcPr>
          <w:p w14:paraId="480A887D" w14:textId="0943F9FA" w:rsidR="00B37E6E" w:rsidRPr="008168C0" w:rsidRDefault="00B37E6E" w:rsidP="00B37E6E">
            <w:pPr>
              <w:spacing w:after="160" w:line="259" w:lineRule="auto"/>
            </w:pPr>
            <w:r>
              <w:t xml:space="preserve">A vendor provided course description or syllabus. </w:t>
            </w:r>
            <w:r w:rsidRPr="008168C0">
              <w:rPr>
                <w:rFonts w:eastAsia="MS Mincho"/>
                <w:i/>
              </w:rPr>
              <w:t>(if applicable)</w:t>
            </w:r>
          </w:p>
        </w:tc>
        <w:tc>
          <w:tcPr>
            <w:tcW w:w="1716" w:type="dxa"/>
            <w:shd w:val="clear" w:color="auto" w:fill="auto"/>
          </w:tcPr>
          <w:p w14:paraId="572301BE" w14:textId="3099515E" w:rsidR="00B37E6E" w:rsidRPr="008168C0" w:rsidRDefault="00B37E6E" w:rsidP="00B37E6E">
            <w:pPr>
              <w:spacing w:after="160" w:line="259" w:lineRule="auto"/>
            </w:pPr>
            <w:r>
              <w:t>5</w:t>
            </w:r>
          </w:p>
        </w:tc>
      </w:tr>
      <w:tr w:rsidR="00B37E6E" w:rsidRPr="008168C0" w14:paraId="48544633" w14:textId="77777777" w:rsidTr="00B37E6E">
        <w:trPr>
          <w:trHeight w:val="432"/>
        </w:trPr>
        <w:tc>
          <w:tcPr>
            <w:tcW w:w="8604" w:type="dxa"/>
            <w:shd w:val="clear" w:color="auto" w:fill="auto"/>
          </w:tcPr>
          <w:p w14:paraId="34FA51A1" w14:textId="5E5122D7" w:rsidR="00B37E6E" w:rsidRPr="008168C0" w:rsidRDefault="00B37E6E" w:rsidP="00B37E6E">
            <w:pPr>
              <w:spacing w:after="160" w:line="259" w:lineRule="auto"/>
            </w:pPr>
            <w:r w:rsidRPr="00CF1DF3">
              <w:t>Current FCC License and documentation that the applicant has coordinated with the Statewide Interoperability Coordinator (</w:t>
            </w:r>
            <w:hyperlink r:id="rId32" w:history="1">
              <w:r w:rsidRPr="006B5DFC">
                <w:rPr>
                  <w:rStyle w:val="Hyperlink"/>
                </w:rPr>
                <w:t>Terry.LaValley@vermont.gov</w:t>
              </w:r>
            </w:hyperlink>
            <w:r w:rsidRPr="00CF1DF3">
              <w:t>)</w:t>
            </w:r>
            <w:r w:rsidR="009F79EB">
              <w:t>.</w:t>
            </w:r>
            <w:r>
              <w:t xml:space="preserve"> </w:t>
            </w:r>
            <w:r w:rsidRPr="008168C0">
              <w:rPr>
                <w:rFonts w:eastAsia="MS Mincho"/>
                <w:i/>
              </w:rPr>
              <w:t>(if applicable)</w:t>
            </w:r>
          </w:p>
        </w:tc>
        <w:tc>
          <w:tcPr>
            <w:tcW w:w="1716" w:type="dxa"/>
            <w:shd w:val="clear" w:color="auto" w:fill="auto"/>
          </w:tcPr>
          <w:p w14:paraId="021A5C51" w14:textId="448BF474" w:rsidR="00B37E6E" w:rsidRPr="008168C0" w:rsidRDefault="00B37E6E" w:rsidP="00B37E6E">
            <w:pPr>
              <w:spacing w:after="160" w:line="259" w:lineRule="auto"/>
            </w:pPr>
            <w:r>
              <w:t>5</w:t>
            </w:r>
          </w:p>
        </w:tc>
      </w:tr>
      <w:tr w:rsidR="00B37E6E" w:rsidRPr="008168C0" w14:paraId="66DCC775" w14:textId="77777777" w:rsidTr="00B37E6E">
        <w:trPr>
          <w:trHeight w:val="432"/>
        </w:trPr>
        <w:tc>
          <w:tcPr>
            <w:tcW w:w="8604" w:type="dxa"/>
            <w:shd w:val="clear" w:color="auto" w:fill="auto"/>
          </w:tcPr>
          <w:p w14:paraId="11DAC973" w14:textId="1801A4B4" w:rsidR="00B37E6E" w:rsidRPr="008168C0" w:rsidRDefault="00B37E6E" w:rsidP="00B37E6E">
            <w:pPr>
              <w:spacing w:after="160" w:line="259" w:lineRule="auto"/>
            </w:pPr>
            <w:r w:rsidRPr="008168C0">
              <w:rPr>
                <w:rFonts w:eastAsia="MS Mincho"/>
              </w:rPr>
              <w:t>Completed Homeland Security Grant Program (HSGP) Property Records List provided</w:t>
            </w:r>
            <w:r w:rsidR="009F79EB">
              <w:rPr>
                <w:rFonts w:eastAsia="MS Mincho"/>
              </w:rPr>
              <w:t xml:space="preserve">. </w:t>
            </w:r>
            <w:r w:rsidRPr="008168C0">
              <w:rPr>
                <w:rFonts w:eastAsia="MS Mincho"/>
                <w:i/>
              </w:rPr>
              <w:t>(if applicable)</w:t>
            </w:r>
          </w:p>
        </w:tc>
        <w:tc>
          <w:tcPr>
            <w:tcW w:w="1716" w:type="dxa"/>
            <w:shd w:val="clear" w:color="auto" w:fill="auto"/>
          </w:tcPr>
          <w:p w14:paraId="116EE891" w14:textId="05EFF72A" w:rsidR="00B37E6E" w:rsidRPr="008168C0" w:rsidRDefault="00B37E6E" w:rsidP="00B37E6E">
            <w:pPr>
              <w:spacing w:after="160" w:line="259" w:lineRule="auto"/>
            </w:pPr>
            <w:r w:rsidRPr="008168C0">
              <w:t>5</w:t>
            </w:r>
          </w:p>
        </w:tc>
      </w:tr>
      <w:tr w:rsidR="00B37E6E" w:rsidRPr="008168C0" w14:paraId="5B7BB308" w14:textId="77777777" w:rsidTr="00B37E6E">
        <w:trPr>
          <w:trHeight w:val="432"/>
        </w:trPr>
        <w:tc>
          <w:tcPr>
            <w:tcW w:w="8604" w:type="dxa"/>
            <w:shd w:val="clear" w:color="auto" w:fill="auto"/>
          </w:tcPr>
          <w:p w14:paraId="25596BEE" w14:textId="0E0F8F0F" w:rsidR="00B37E6E" w:rsidRPr="008168C0" w:rsidRDefault="00B37E6E" w:rsidP="00B37E6E">
            <w:pPr>
              <w:spacing w:after="160" w:line="259" w:lineRule="auto"/>
            </w:pPr>
            <w:r>
              <w:rPr>
                <w:rFonts w:eastAsia="MS Mincho"/>
              </w:rPr>
              <w:t>Complete personnel r</w:t>
            </w:r>
            <w:r w:rsidRPr="008168C0">
              <w:rPr>
                <w:rFonts w:eastAsia="MS Mincho"/>
              </w:rPr>
              <w:t>oster provided</w:t>
            </w:r>
            <w:r>
              <w:rPr>
                <w:rFonts w:eastAsia="MS Mincho"/>
              </w:rPr>
              <w:t xml:space="preserve"> including name, rank, and call number.</w:t>
            </w:r>
            <w:r w:rsidRPr="008168C0">
              <w:rPr>
                <w:rFonts w:eastAsia="MS Mincho"/>
              </w:rPr>
              <w:t xml:space="preserve"> </w:t>
            </w:r>
            <w:r w:rsidRPr="008168C0">
              <w:t>(</w:t>
            </w:r>
            <w:r w:rsidRPr="008168C0">
              <w:rPr>
                <w:i/>
              </w:rPr>
              <w:t>if applicable)</w:t>
            </w:r>
          </w:p>
        </w:tc>
        <w:tc>
          <w:tcPr>
            <w:tcW w:w="1716" w:type="dxa"/>
            <w:shd w:val="clear" w:color="auto" w:fill="auto"/>
          </w:tcPr>
          <w:p w14:paraId="728E6313" w14:textId="12E8F51A" w:rsidR="00B37E6E" w:rsidRPr="008168C0" w:rsidRDefault="00B37E6E" w:rsidP="00B37E6E">
            <w:pPr>
              <w:spacing w:after="160" w:line="259" w:lineRule="auto"/>
            </w:pPr>
            <w:r w:rsidRPr="008168C0">
              <w:t>5</w:t>
            </w:r>
          </w:p>
        </w:tc>
      </w:tr>
      <w:tr w:rsidR="00B37E6E" w:rsidRPr="008168C0" w14:paraId="130B3F59" w14:textId="77777777" w:rsidTr="00B37E6E">
        <w:trPr>
          <w:trHeight w:val="432"/>
        </w:trPr>
        <w:tc>
          <w:tcPr>
            <w:tcW w:w="8604" w:type="dxa"/>
            <w:shd w:val="clear" w:color="auto" w:fill="auto"/>
          </w:tcPr>
          <w:p w14:paraId="33901FBC" w14:textId="224A2E8F" w:rsidR="00B37E6E" w:rsidRPr="008168C0" w:rsidRDefault="00B37E6E" w:rsidP="00B37E6E">
            <w:pPr>
              <w:spacing w:after="160" w:line="259" w:lineRule="auto"/>
            </w:pPr>
            <w:r>
              <w:rPr>
                <w:rFonts w:eastAsia="MS Mincho"/>
              </w:rPr>
              <w:t>Department vehicle r</w:t>
            </w:r>
            <w:r w:rsidRPr="008168C0">
              <w:rPr>
                <w:rFonts w:eastAsia="MS Mincho"/>
              </w:rPr>
              <w:t xml:space="preserve">oster provided </w:t>
            </w:r>
            <w:r>
              <w:rPr>
                <w:rFonts w:eastAsia="MS Mincho"/>
              </w:rPr>
              <w:t xml:space="preserve">including vehicle plate number and use. </w:t>
            </w:r>
            <w:r w:rsidRPr="008168C0">
              <w:t>(</w:t>
            </w:r>
            <w:r w:rsidRPr="008168C0">
              <w:rPr>
                <w:i/>
              </w:rPr>
              <w:t>if applicable)</w:t>
            </w:r>
          </w:p>
        </w:tc>
        <w:tc>
          <w:tcPr>
            <w:tcW w:w="1716" w:type="dxa"/>
            <w:shd w:val="clear" w:color="auto" w:fill="auto"/>
          </w:tcPr>
          <w:p w14:paraId="3B1E435E" w14:textId="07675590" w:rsidR="00B37E6E" w:rsidRPr="008168C0" w:rsidRDefault="00B37E6E" w:rsidP="00B37E6E">
            <w:pPr>
              <w:spacing w:after="160" w:line="259" w:lineRule="auto"/>
            </w:pPr>
            <w:r w:rsidRPr="008168C0">
              <w:t>5</w:t>
            </w:r>
          </w:p>
        </w:tc>
      </w:tr>
      <w:tr w:rsidR="00B37E6E" w:rsidRPr="008168C0" w14:paraId="36CCA134" w14:textId="77777777" w:rsidTr="00B37E6E">
        <w:trPr>
          <w:trHeight w:val="432"/>
        </w:trPr>
        <w:tc>
          <w:tcPr>
            <w:tcW w:w="8604" w:type="dxa"/>
            <w:shd w:val="clear" w:color="auto" w:fill="auto"/>
          </w:tcPr>
          <w:p w14:paraId="3EDCC9F7" w14:textId="40974CBA" w:rsidR="00B37E6E" w:rsidRPr="008168C0" w:rsidRDefault="00B37E6E" w:rsidP="00B37E6E">
            <w:pPr>
              <w:spacing w:after="160" w:line="259" w:lineRule="auto"/>
              <w:rPr>
                <w:i/>
              </w:rPr>
            </w:pPr>
            <w:r w:rsidRPr="00B37E6E">
              <w:t xml:space="preserve">A current Local or Regional Multi-year Training and Exercise Plan </w:t>
            </w:r>
            <w:r>
              <w:t>provided. (</w:t>
            </w:r>
            <w:r>
              <w:rPr>
                <w:i/>
              </w:rPr>
              <w:t>if applicable)</w:t>
            </w:r>
          </w:p>
        </w:tc>
        <w:tc>
          <w:tcPr>
            <w:tcW w:w="1716" w:type="dxa"/>
            <w:shd w:val="clear" w:color="auto" w:fill="auto"/>
          </w:tcPr>
          <w:p w14:paraId="373CE93D" w14:textId="446061DE" w:rsidR="00B37E6E" w:rsidRPr="008168C0" w:rsidRDefault="00B37E6E" w:rsidP="00B37E6E">
            <w:pPr>
              <w:spacing w:after="160" w:line="259" w:lineRule="auto"/>
            </w:pPr>
            <w:r w:rsidRPr="008168C0">
              <w:t>5</w:t>
            </w:r>
          </w:p>
        </w:tc>
      </w:tr>
      <w:tr w:rsidR="00B37E6E" w:rsidRPr="008168C0" w14:paraId="515CE5BC" w14:textId="77777777" w:rsidTr="00B37E6E">
        <w:trPr>
          <w:trHeight w:val="432"/>
        </w:trPr>
        <w:tc>
          <w:tcPr>
            <w:tcW w:w="8604" w:type="dxa"/>
            <w:shd w:val="clear" w:color="auto" w:fill="auto"/>
          </w:tcPr>
          <w:p w14:paraId="63510BC6" w14:textId="4316747C" w:rsidR="00B37E6E" w:rsidRPr="008168C0" w:rsidRDefault="000D028C" w:rsidP="00B37E6E">
            <w:pPr>
              <w:spacing w:after="160" w:line="259" w:lineRule="auto"/>
              <w:rPr>
                <w:rFonts w:eastAsia="MS Mincho"/>
              </w:rPr>
            </w:pPr>
            <w:r w:rsidRPr="008168C0">
              <w:t>The applicant must have a valid DUNS number</w:t>
            </w:r>
            <w:r>
              <w:t xml:space="preserve"> and is active in</w:t>
            </w:r>
            <w:r w:rsidRPr="008168C0">
              <w:t xml:space="preserve"> the System for Award Management (SAM) per the Federal Funding Accountability and Transparency Act (FFATA).</w:t>
            </w:r>
          </w:p>
        </w:tc>
        <w:tc>
          <w:tcPr>
            <w:tcW w:w="1716" w:type="dxa"/>
            <w:shd w:val="clear" w:color="auto" w:fill="auto"/>
          </w:tcPr>
          <w:p w14:paraId="373D9A80" w14:textId="3BE89EA8" w:rsidR="00B37E6E" w:rsidRPr="008168C0" w:rsidRDefault="00B37E6E" w:rsidP="00B37E6E">
            <w:pPr>
              <w:spacing w:after="160" w:line="259" w:lineRule="auto"/>
            </w:pPr>
            <w:r w:rsidRPr="008168C0">
              <w:t>5</w:t>
            </w:r>
          </w:p>
        </w:tc>
      </w:tr>
      <w:tr w:rsidR="00B37E6E" w:rsidRPr="008168C0" w14:paraId="6F4CEFB0" w14:textId="77777777" w:rsidTr="00B37E6E">
        <w:trPr>
          <w:trHeight w:val="432"/>
        </w:trPr>
        <w:tc>
          <w:tcPr>
            <w:tcW w:w="8604" w:type="dxa"/>
            <w:shd w:val="clear" w:color="auto" w:fill="auto"/>
          </w:tcPr>
          <w:p w14:paraId="73E630D7" w14:textId="2EE83F0B" w:rsidR="00B37E6E" w:rsidRPr="008168C0" w:rsidRDefault="000D028C" w:rsidP="00B37E6E">
            <w:pPr>
              <w:spacing w:after="160" w:line="259" w:lineRule="auto"/>
              <w:rPr>
                <w:rFonts w:eastAsia="MS Mincho"/>
              </w:rPr>
            </w:pPr>
            <w:r>
              <w:rPr>
                <w:rFonts w:eastAsia="MS Mincho"/>
              </w:rPr>
              <w:t>The applicant describes the proposed project in detail.</w:t>
            </w:r>
          </w:p>
        </w:tc>
        <w:tc>
          <w:tcPr>
            <w:tcW w:w="1716" w:type="dxa"/>
            <w:shd w:val="clear" w:color="auto" w:fill="auto"/>
          </w:tcPr>
          <w:p w14:paraId="60EC9640" w14:textId="06DB3255" w:rsidR="00B37E6E" w:rsidRPr="008168C0" w:rsidRDefault="00B37E6E" w:rsidP="00B37E6E">
            <w:pPr>
              <w:spacing w:after="160" w:line="259" w:lineRule="auto"/>
            </w:pPr>
            <w:r w:rsidRPr="008168C0">
              <w:t>5</w:t>
            </w:r>
          </w:p>
        </w:tc>
      </w:tr>
      <w:tr w:rsidR="00B37E6E" w:rsidRPr="008168C0" w14:paraId="5BD5207D" w14:textId="77777777" w:rsidTr="00B37E6E">
        <w:trPr>
          <w:trHeight w:val="432"/>
        </w:trPr>
        <w:tc>
          <w:tcPr>
            <w:tcW w:w="8604" w:type="dxa"/>
            <w:shd w:val="clear" w:color="auto" w:fill="auto"/>
          </w:tcPr>
          <w:p w14:paraId="759415FD" w14:textId="2442382C" w:rsidR="00B37E6E" w:rsidRPr="008168C0" w:rsidRDefault="000D028C" w:rsidP="00B37E6E">
            <w:pPr>
              <w:spacing w:after="160" w:line="259" w:lineRule="auto"/>
              <w:rPr>
                <w:rFonts w:eastAsia="MS Mincho"/>
              </w:rPr>
            </w:pPr>
            <w:r w:rsidRPr="008168C0">
              <w:t xml:space="preserve">The applicant </w:t>
            </w:r>
            <w:r>
              <w:t>d</w:t>
            </w:r>
            <w:r w:rsidRPr="00186447">
              <w:t>escribe</w:t>
            </w:r>
            <w:r>
              <w:t>s</w:t>
            </w:r>
            <w:r w:rsidRPr="00186447">
              <w:t xml:space="preserve"> the need for the proposed project and the gap(s) that it will fill</w:t>
            </w:r>
            <w:r w:rsidRPr="008168C0">
              <w:t>.</w:t>
            </w:r>
          </w:p>
        </w:tc>
        <w:tc>
          <w:tcPr>
            <w:tcW w:w="1716" w:type="dxa"/>
            <w:shd w:val="clear" w:color="auto" w:fill="auto"/>
          </w:tcPr>
          <w:p w14:paraId="4D1C9035" w14:textId="6AC88FF8" w:rsidR="00B37E6E" w:rsidRPr="008168C0" w:rsidRDefault="00B37E6E" w:rsidP="00B37E6E">
            <w:pPr>
              <w:spacing w:after="160" w:line="259" w:lineRule="auto"/>
            </w:pPr>
            <w:r w:rsidRPr="008168C0">
              <w:t>5</w:t>
            </w:r>
          </w:p>
        </w:tc>
      </w:tr>
      <w:tr w:rsidR="00B37E6E" w:rsidRPr="008168C0" w14:paraId="00C011AC" w14:textId="77777777" w:rsidTr="00B37E6E">
        <w:trPr>
          <w:trHeight w:val="432"/>
        </w:trPr>
        <w:tc>
          <w:tcPr>
            <w:tcW w:w="8604" w:type="dxa"/>
            <w:shd w:val="clear" w:color="auto" w:fill="auto"/>
          </w:tcPr>
          <w:p w14:paraId="1A4C3015" w14:textId="7CFEEF20" w:rsidR="00B37E6E" w:rsidRPr="00B37E6E" w:rsidRDefault="000D028C" w:rsidP="00B37E6E">
            <w:pPr>
              <w:spacing w:after="160" w:line="259" w:lineRule="auto"/>
              <w:rPr>
                <w:i/>
              </w:rPr>
            </w:pPr>
            <w:r>
              <w:t xml:space="preserve">The applicant describes how the gap was identified using data and/or information from risk and gap assessments, training, exercises, and </w:t>
            </w:r>
            <w:r w:rsidR="00304F13">
              <w:t>real-world</w:t>
            </w:r>
            <w:r>
              <w:t xml:space="preserve"> incidents.</w:t>
            </w:r>
          </w:p>
        </w:tc>
        <w:tc>
          <w:tcPr>
            <w:tcW w:w="1716" w:type="dxa"/>
            <w:shd w:val="clear" w:color="auto" w:fill="auto"/>
          </w:tcPr>
          <w:p w14:paraId="77DD52D8" w14:textId="236A8E1F" w:rsidR="00B37E6E" w:rsidRPr="008168C0" w:rsidRDefault="000D028C" w:rsidP="00B37E6E">
            <w:pPr>
              <w:spacing w:after="160" w:line="259" w:lineRule="auto"/>
            </w:pPr>
            <w:r>
              <w:t>5</w:t>
            </w:r>
          </w:p>
        </w:tc>
      </w:tr>
      <w:tr w:rsidR="00B37E6E" w:rsidRPr="008168C0" w14:paraId="659D161F" w14:textId="77777777" w:rsidTr="00B37E6E">
        <w:trPr>
          <w:trHeight w:val="432"/>
        </w:trPr>
        <w:tc>
          <w:tcPr>
            <w:tcW w:w="8604" w:type="dxa"/>
            <w:shd w:val="clear" w:color="auto" w:fill="auto"/>
          </w:tcPr>
          <w:p w14:paraId="773535E4" w14:textId="19E1A4A6" w:rsidR="00B37E6E" w:rsidRPr="008168C0" w:rsidRDefault="000D028C" w:rsidP="00B37E6E">
            <w:pPr>
              <w:spacing w:after="160" w:line="259" w:lineRule="auto"/>
            </w:pPr>
            <w:r>
              <w:t>The applicant explains how the proposed project is related to terrorism.</w:t>
            </w:r>
          </w:p>
        </w:tc>
        <w:tc>
          <w:tcPr>
            <w:tcW w:w="1716" w:type="dxa"/>
            <w:shd w:val="clear" w:color="auto" w:fill="auto"/>
            <w:noWrap/>
          </w:tcPr>
          <w:p w14:paraId="4F615F97" w14:textId="341FEBFC" w:rsidR="00B37E6E" w:rsidRPr="008168C0" w:rsidRDefault="000D028C" w:rsidP="00B37E6E">
            <w:pPr>
              <w:spacing w:after="160" w:line="259" w:lineRule="auto"/>
            </w:pPr>
            <w:r>
              <w:t>5</w:t>
            </w:r>
          </w:p>
        </w:tc>
      </w:tr>
      <w:tr w:rsidR="00B37E6E" w:rsidRPr="008168C0" w14:paraId="1D55622E" w14:textId="77777777" w:rsidTr="00B37E6E">
        <w:trPr>
          <w:trHeight w:val="432"/>
        </w:trPr>
        <w:tc>
          <w:tcPr>
            <w:tcW w:w="8604" w:type="dxa"/>
            <w:shd w:val="clear" w:color="auto" w:fill="auto"/>
          </w:tcPr>
          <w:p w14:paraId="56667D2D" w14:textId="065BB303" w:rsidR="00B37E6E" w:rsidRPr="008168C0" w:rsidRDefault="000D028C" w:rsidP="00B37E6E">
            <w:pPr>
              <w:spacing w:after="160" w:line="259" w:lineRule="auto"/>
            </w:pPr>
            <w:r>
              <w:t>The applicant describes how project success will be measured.</w:t>
            </w:r>
          </w:p>
        </w:tc>
        <w:tc>
          <w:tcPr>
            <w:tcW w:w="1716" w:type="dxa"/>
            <w:shd w:val="clear" w:color="auto" w:fill="auto"/>
            <w:noWrap/>
          </w:tcPr>
          <w:p w14:paraId="34DCFFFD" w14:textId="1A0A6057" w:rsidR="00B37E6E" w:rsidRPr="008168C0" w:rsidRDefault="000D028C" w:rsidP="00B37E6E">
            <w:pPr>
              <w:spacing w:after="160" w:line="259" w:lineRule="auto"/>
            </w:pPr>
            <w:r>
              <w:t>5</w:t>
            </w:r>
          </w:p>
        </w:tc>
      </w:tr>
      <w:tr w:rsidR="00B37E6E" w:rsidRPr="008168C0" w14:paraId="082F20FC" w14:textId="77777777" w:rsidTr="00B37E6E">
        <w:trPr>
          <w:trHeight w:val="432"/>
        </w:trPr>
        <w:tc>
          <w:tcPr>
            <w:tcW w:w="8604" w:type="dxa"/>
            <w:shd w:val="clear" w:color="auto" w:fill="auto"/>
          </w:tcPr>
          <w:p w14:paraId="6FA44D4F" w14:textId="0FB1C31A" w:rsidR="00B37E6E" w:rsidRPr="008168C0" w:rsidRDefault="000D028C" w:rsidP="000D028C">
            <w:pPr>
              <w:spacing w:after="160" w:line="259" w:lineRule="auto"/>
            </w:pPr>
            <w:r>
              <w:t>The applicant describes the plan for sustaining this project.</w:t>
            </w:r>
          </w:p>
        </w:tc>
        <w:tc>
          <w:tcPr>
            <w:tcW w:w="1716" w:type="dxa"/>
            <w:shd w:val="clear" w:color="auto" w:fill="auto"/>
            <w:noWrap/>
          </w:tcPr>
          <w:p w14:paraId="0D36BE4C" w14:textId="5221F614" w:rsidR="00B37E6E" w:rsidRPr="008168C0" w:rsidRDefault="000D028C" w:rsidP="00B37E6E">
            <w:pPr>
              <w:spacing w:after="160" w:line="259" w:lineRule="auto"/>
            </w:pPr>
            <w:r>
              <w:t>5</w:t>
            </w:r>
          </w:p>
        </w:tc>
      </w:tr>
      <w:tr w:rsidR="00B37E6E" w:rsidRPr="008168C0" w14:paraId="7A744792" w14:textId="77777777" w:rsidTr="00B37E6E">
        <w:trPr>
          <w:trHeight w:val="432"/>
        </w:trPr>
        <w:tc>
          <w:tcPr>
            <w:tcW w:w="8604" w:type="dxa"/>
            <w:shd w:val="clear" w:color="auto" w:fill="auto"/>
          </w:tcPr>
          <w:p w14:paraId="13111FF1" w14:textId="01E9889A" w:rsidR="00B37E6E" w:rsidRPr="000D028C" w:rsidRDefault="000D028C" w:rsidP="00B37E6E">
            <w:pPr>
              <w:spacing w:after="160" w:line="259" w:lineRule="auto"/>
            </w:pPr>
            <w:r w:rsidRPr="000D028C">
              <w:t>The application contains complete and realistic milestones.</w:t>
            </w:r>
          </w:p>
        </w:tc>
        <w:tc>
          <w:tcPr>
            <w:tcW w:w="1716" w:type="dxa"/>
            <w:shd w:val="clear" w:color="auto" w:fill="auto"/>
            <w:noWrap/>
          </w:tcPr>
          <w:p w14:paraId="13032377" w14:textId="7D92E881" w:rsidR="00B37E6E" w:rsidRPr="008168C0" w:rsidRDefault="00B37E6E" w:rsidP="00B37E6E">
            <w:pPr>
              <w:spacing w:after="160" w:line="259" w:lineRule="auto"/>
            </w:pPr>
            <w:r w:rsidRPr="008168C0">
              <w:t>5</w:t>
            </w:r>
          </w:p>
        </w:tc>
      </w:tr>
      <w:tr w:rsidR="00B37E6E" w:rsidRPr="008168C0" w14:paraId="116D03D5" w14:textId="77777777" w:rsidTr="00B37E6E">
        <w:trPr>
          <w:trHeight w:val="432"/>
        </w:trPr>
        <w:tc>
          <w:tcPr>
            <w:tcW w:w="8604" w:type="dxa"/>
            <w:shd w:val="clear" w:color="auto" w:fill="auto"/>
          </w:tcPr>
          <w:p w14:paraId="339756AB" w14:textId="229A2F78" w:rsidR="00B37E6E" w:rsidRPr="000D028C" w:rsidRDefault="000D028C" w:rsidP="00B37E6E">
            <w:pPr>
              <w:spacing w:after="160" w:line="259" w:lineRule="auto"/>
            </w:pPr>
            <w:r w:rsidRPr="000D028C">
              <w:t xml:space="preserve">The applicant has demonstrated a willingness to participate and cooperate in the State’s effort to improve </w:t>
            </w:r>
            <w:r>
              <w:t xml:space="preserve">Core </w:t>
            </w:r>
            <w:r w:rsidRPr="000D028C">
              <w:t>Capabilities.</w:t>
            </w:r>
          </w:p>
        </w:tc>
        <w:tc>
          <w:tcPr>
            <w:tcW w:w="1716" w:type="dxa"/>
            <w:shd w:val="clear" w:color="auto" w:fill="auto"/>
          </w:tcPr>
          <w:p w14:paraId="4FE4A3CE" w14:textId="63CC4EA8" w:rsidR="00B37E6E" w:rsidRPr="008168C0" w:rsidRDefault="00B37E6E" w:rsidP="00B37E6E">
            <w:pPr>
              <w:spacing w:after="160" w:line="259" w:lineRule="auto"/>
            </w:pPr>
            <w:r w:rsidRPr="008168C0">
              <w:t>5</w:t>
            </w:r>
          </w:p>
        </w:tc>
      </w:tr>
      <w:tr w:rsidR="00B37E6E" w:rsidRPr="008168C0" w14:paraId="4BAA9B36" w14:textId="77777777" w:rsidTr="00B37E6E">
        <w:trPr>
          <w:trHeight w:val="432"/>
        </w:trPr>
        <w:tc>
          <w:tcPr>
            <w:tcW w:w="8604" w:type="dxa"/>
            <w:shd w:val="clear" w:color="auto" w:fill="auto"/>
          </w:tcPr>
          <w:p w14:paraId="2E3B764D" w14:textId="5D9366B1" w:rsidR="00B37E6E" w:rsidRPr="000D028C" w:rsidRDefault="000D028C" w:rsidP="00FB31C5">
            <w:pPr>
              <w:spacing w:after="160" w:line="259" w:lineRule="auto"/>
            </w:pPr>
            <w:r w:rsidRPr="000D028C">
              <w:t>The use of this subgrant opportunity will increase the applic</w:t>
            </w:r>
            <w:r w:rsidR="00FB31C5">
              <w:t>ant’s ability to better serve its</w:t>
            </w:r>
            <w:r w:rsidRPr="000D028C">
              <w:t xml:space="preserve"> constituents.</w:t>
            </w:r>
          </w:p>
        </w:tc>
        <w:tc>
          <w:tcPr>
            <w:tcW w:w="1716" w:type="dxa"/>
            <w:shd w:val="clear" w:color="auto" w:fill="auto"/>
            <w:noWrap/>
          </w:tcPr>
          <w:p w14:paraId="3A362EB5" w14:textId="7E441BF3" w:rsidR="00B37E6E" w:rsidRPr="008168C0" w:rsidRDefault="00B37E6E" w:rsidP="00B37E6E">
            <w:pPr>
              <w:spacing w:after="160" w:line="259" w:lineRule="auto"/>
            </w:pPr>
            <w:r w:rsidRPr="008168C0">
              <w:t>5</w:t>
            </w:r>
          </w:p>
        </w:tc>
      </w:tr>
      <w:tr w:rsidR="00B37E6E" w:rsidRPr="008168C0" w14:paraId="5561EB46" w14:textId="77777777" w:rsidTr="00B37E6E">
        <w:trPr>
          <w:trHeight w:val="432"/>
        </w:trPr>
        <w:tc>
          <w:tcPr>
            <w:tcW w:w="8604" w:type="dxa"/>
            <w:shd w:val="clear" w:color="auto" w:fill="auto"/>
          </w:tcPr>
          <w:p w14:paraId="0771DD4D" w14:textId="12677762" w:rsidR="00B37E6E" w:rsidRPr="000D028C" w:rsidRDefault="00903EF6" w:rsidP="00B37E6E">
            <w:pPr>
              <w:spacing w:after="160" w:line="259" w:lineRule="auto"/>
            </w:pPr>
            <w:r w:rsidRPr="00681845">
              <w:t>Reviewer is confident that the project will contribute</w:t>
            </w:r>
            <w:r>
              <w:t xml:space="preserve"> to</w:t>
            </w:r>
            <w:r w:rsidRPr="00681845">
              <w:t xml:space="preserve"> improving Vermont’s Core Capabilities.</w:t>
            </w:r>
          </w:p>
        </w:tc>
        <w:tc>
          <w:tcPr>
            <w:tcW w:w="1716" w:type="dxa"/>
            <w:shd w:val="clear" w:color="auto" w:fill="auto"/>
            <w:noWrap/>
          </w:tcPr>
          <w:p w14:paraId="36437811" w14:textId="3BC4A12A" w:rsidR="00B37E6E" w:rsidRPr="008168C0" w:rsidRDefault="00B37E6E" w:rsidP="00B37E6E">
            <w:pPr>
              <w:spacing w:after="160" w:line="259" w:lineRule="auto"/>
            </w:pPr>
            <w:r w:rsidRPr="008168C0">
              <w:t>5</w:t>
            </w:r>
          </w:p>
        </w:tc>
      </w:tr>
      <w:tr w:rsidR="00B37E6E" w:rsidRPr="008168C0" w14:paraId="4C0F7EEA" w14:textId="77777777" w:rsidTr="00B37E6E">
        <w:trPr>
          <w:trHeight w:val="432"/>
        </w:trPr>
        <w:tc>
          <w:tcPr>
            <w:tcW w:w="8604" w:type="dxa"/>
            <w:shd w:val="clear" w:color="auto" w:fill="auto"/>
          </w:tcPr>
          <w:p w14:paraId="19E540B8" w14:textId="1EA91961" w:rsidR="00B37E6E" w:rsidRPr="008168C0" w:rsidRDefault="000D028C" w:rsidP="00FB31C5">
            <w:pPr>
              <w:spacing w:after="160" w:line="259" w:lineRule="auto"/>
            </w:pPr>
            <w:r w:rsidRPr="008168C0">
              <w:lastRenderedPageBreak/>
              <w:t xml:space="preserve">Reviewer is confident in the applicant’s ability to properly use, report, and document the funds to be </w:t>
            </w:r>
            <w:r w:rsidR="00FB31C5">
              <w:t>awarded</w:t>
            </w:r>
            <w:r w:rsidRPr="008168C0">
              <w:t>.</w:t>
            </w:r>
          </w:p>
        </w:tc>
        <w:tc>
          <w:tcPr>
            <w:tcW w:w="1716" w:type="dxa"/>
            <w:shd w:val="clear" w:color="auto" w:fill="auto"/>
            <w:noWrap/>
          </w:tcPr>
          <w:p w14:paraId="0AF09EF9" w14:textId="4316C606" w:rsidR="00B37E6E" w:rsidRPr="008168C0" w:rsidRDefault="00B37E6E" w:rsidP="00B37E6E">
            <w:pPr>
              <w:spacing w:after="160" w:line="259" w:lineRule="auto"/>
            </w:pPr>
            <w:r w:rsidRPr="008168C0">
              <w:t>5</w:t>
            </w:r>
          </w:p>
        </w:tc>
      </w:tr>
      <w:tr w:rsidR="00B37E6E" w:rsidRPr="008168C0" w14:paraId="0DD16207" w14:textId="77777777" w:rsidTr="00B37E6E">
        <w:trPr>
          <w:trHeight w:val="432"/>
        </w:trPr>
        <w:tc>
          <w:tcPr>
            <w:tcW w:w="8604" w:type="dxa"/>
            <w:shd w:val="clear" w:color="auto" w:fill="auto"/>
          </w:tcPr>
          <w:p w14:paraId="1E93D7E6" w14:textId="4172F85E" w:rsidR="00B37E6E" w:rsidRPr="008168C0" w:rsidRDefault="00B37E6E" w:rsidP="00B37E6E">
            <w:pPr>
              <w:spacing w:after="160" w:line="259" w:lineRule="auto"/>
              <w:jc w:val="right"/>
              <w:rPr>
                <w:b/>
              </w:rPr>
            </w:pPr>
            <w:r>
              <w:rPr>
                <w:b/>
              </w:rPr>
              <w:t>Total</w:t>
            </w:r>
          </w:p>
        </w:tc>
        <w:tc>
          <w:tcPr>
            <w:tcW w:w="1716" w:type="dxa"/>
            <w:shd w:val="clear" w:color="auto" w:fill="auto"/>
            <w:noWrap/>
          </w:tcPr>
          <w:p w14:paraId="28CE4F9F" w14:textId="3C9529D7" w:rsidR="00B37E6E" w:rsidRPr="008168C0" w:rsidRDefault="00B37E6E" w:rsidP="00B37E6E">
            <w:pPr>
              <w:spacing w:after="160" w:line="259" w:lineRule="auto"/>
              <w:rPr>
                <w:b/>
              </w:rPr>
            </w:pPr>
          </w:p>
        </w:tc>
      </w:tr>
    </w:tbl>
    <w:p w14:paraId="44546276" w14:textId="7B84594B" w:rsidR="00A560AA" w:rsidRPr="008168C0" w:rsidRDefault="00A560AA" w:rsidP="00A560AA">
      <w:pPr>
        <w:jc w:val="center"/>
        <w:rPr>
          <w:b/>
          <w:caps/>
          <w:u w:val="single"/>
        </w:rPr>
      </w:pPr>
    </w:p>
    <w:p w14:paraId="74521E6F" w14:textId="77777777" w:rsidR="00A560AA" w:rsidRPr="008168C0" w:rsidRDefault="00A560AA" w:rsidP="00A560AA">
      <w:pPr>
        <w:jc w:val="center"/>
        <w:rPr>
          <w:b/>
          <w:caps/>
          <w:u w:val="single"/>
        </w:rPr>
      </w:pPr>
      <w:r w:rsidRPr="008168C0">
        <w:rPr>
          <w:b/>
          <w:caps/>
          <w:u w:val="single"/>
        </w:rPr>
        <w:t>Grant Agreement Provisions and Special Conditions</w:t>
      </w:r>
    </w:p>
    <w:p w14:paraId="0D6672CD" w14:textId="77777777" w:rsidR="00A560AA" w:rsidRPr="008168C0" w:rsidRDefault="00A560AA" w:rsidP="00A560AA"/>
    <w:p w14:paraId="2E4EDA4C" w14:textId="77777777" w:rsidR="00A560AA" w:rsidRPr="008168C0" w:rsidRDefault="00A560AA" w:rsidP="00A560AA">
      <w:r w:rsidRPr="008168C0">
        <w:t>If awarded a grant, each agency must adhere to the certifications and assurances identified in the subgrant agreement. Below are sample conditions that must be followed in order to be in compliance of the grant. These conditions are subject to change in the actual agreement and are provided here to advise an applicant of parameters that may be required upon acceptance of the Homeland Security grant award.</w:t>
      </w:r>
    </w:p>
    <w:p w14:paraId="22195573" w14:textId="77777777" w:rsidR="00A560AA" w:rsidRPr="008168C0" w:rsidRDefault="00A560AA" w:rsidP="00A560AA"/>
    <w:p w14:paraId="40EFED53" w14:textId="77777777" w:rsidR="00A560AA" w:rsidRPr="008168C0" w:rsidRDefault="00A560AA" w:rsidP="00A560AA">
      <w:pPr>
        <w:pStyle w:val="Default"/>
        <w:ind w:left="2160" w:firstLine="720"/>
        <w:rPr>
          <w:rFonts w:ascii="Times New Roman" w:hAnsi="Times New Roman" w:cs="Times New Roman"/>
          <w:color w:val="auto"/>
        </w:rPr>
      </w:pPr>
      <w:r w:rsidRPr="008168C0">
        <w:rPr>
          <w:rFonts w:ascii="Times New Roman" w:hAnsi="Times New Roman" w:cs="Times New Roman"/>
          <w:b/>
          <w:color w:val="auto"/>
        </w:rPr>
        <w:t>ATTACHMENT C</w:t>
      </w:r>
      <w:r w:rsidRPr="008168C0">
        <w:rPr>
          <w:rFonts w:ascii="Times New Roman" w:hAnsi="Times New Roman" w:cs="Times New Roman"/>
          <w:color w:val="auto"/>
        </w:rPr>
        <w:t xml:space="preserve">: </w:t>
      </w:r>
      <w:r w:rsidRPr="008168C0">
        <w:rPr>
          <w:rFonts w:ascii="Times New Roman" w:hAnsi="Times New Roman" w:cs="Times New Roman"/>
          <w:b/>
          <w:color w:val="auto"/>
        </w:rPr>
        <w:t>STANDARD STATE PROVISIONS</w:t>
      </w:r>
    </w:p>
    <w:p w14:paraId="4F706D1B" w14:textId="77777777" w:rsidR="00A560AA" w:rsidRPr="008168C0" w:rsidRDefault="00A560AA" w:rsidP="00A560AA">
      <w:pPr>
        <w:pStyle w:val="Default"/>
        <w:jc w:val="center"/>
        <w:rPr>
          <w:rFonts w:ascii="Times New Roman" w:hAnsi="Times New Roman" w:cs="Times New Roman"/>
          <w:b/>
          <w:color w:val="auto"/>
        </w:rPr>
      </w:pPr>
      <w:r w:rsidRPr="008168C0">
        <w:rPr>
          <w:rFonts w:ascii="Times New Roman" w:hAnsi="Times New Roman" w:cs="Times New Roman"/>
          <w:b/>
          <w:color w:val="auto"/>
        </w:rPr>
        <w:t>FOR CONTRACTS AND GRANTS</w:t>
      </w:r>
    </w:p>
    <w:p w14:paraId="27168A7D" w14:textId="77777777" w:rsidR="00A560AA" w:rsidRPr="008168C0" w:rsidRDefault="00A560AA" w:rsidP="00A560AA">
      <w:pPr>
        <w:pStyle w:val="Default"/>
        <w:spacing w:after="240"/>
        <w:jc w:val="center"/>
        <w:rPr>
          <w:rFonts w:ascii="Times New Roman" w:hAnsi="Times New Roman" w:cs="Times New Roman"/>
          <w:b/>
          <w:color w:val="auto"/>
        </w:rPr>
      </w:pPr>
      <w:r w:rsidRPr="008168C0">
        <w:rPr>
          <w:rFonts w:ascii="Times New Roman" w:eastAsia="Times New Roman" w:hAnsi="Times New Roman" w:cs="Times New Roman"/>
          <w:b/>
          <w:bCs/>
          <w:smallCaps/>
          <w:color w:val="auto"/>
        </w:rPr>
        <w:t>Revised December 15, 2017</w:t>
      </w:r>
    </w:p>
    <w:p w14:paraId="26CBA38B" w14:textId="77777777" w:rsidR="00A560AA" w:rsidRPr="008168C0" w:rsidRDefault="00A560AA" w:rsidP="00A560AA">
      <w:pPr>
        <w:pStyle w:val="Default"/>
        <w:spacing w:after="240"/>
        <w:jc w:val="both"/>
        <w:rPr>
          <w:rFonts w:ascii="Times New Roman" w:hAnsi="Times New Roman" w:cs="Times New Roman"/>
          <w:b/>
          <w:bCs/>
          <w:color w:val="auto"/>
        </w:rPr>
        <w:sectPr w:rsidR="00A560AA" w:rsidRPr="008168C0" w:rsidSect="00DE265F">
          <w:type w:val="continuous"/>
          <w:pgSz w:w="12240" w:h="15840"/>
          <w:pgMar w:top="900" w:right="720" w:bottom="720" w:left="720" w:header="720" w:footer="720" w:gutter="0"/>
          <w:cols w:space="720"/>
          <w:docGrid w:linePitch="360"/>
        </w:sectPr>
      </w:pPr>
    </w:p>
    <w:p w14:paraId="6D4DE5EF"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w:t>
      </w:r>
      <w:r w:rsidRPr="008168C0">
        <w:rPr>
          <w:rFonts w:ascii="Times New Roman" w:hAnsi="Times New Roman" w:cs="Times New Roman"/>
          <w:b/>
          <w:color w:val="auto"/>
        </w:rPr>
        <w:t xml:space="preserve"> Definitions: </w:t>
      </w:r>
      <w:r w:rsidRPr="008168C0">
        <w:rPr>
          <w:rFonts w:ascii="Times New Roman" w:hAnsi="Times New Roman" w:cs="Times New Roman"/>
          <w:color w:val="auto"/>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14:paraId="607AE4E1" w14:textId="77777777" w:rsidR="00A560AA" w:rsidRPr="008168C0" w:rsidRDefault="00A560AA" w:rsidP="00A560AA">
      <w:pPr>
        <w:pStyle w:val="Default"/>
        <w:jc w:val="both"/>
        <w:rPr>
          <w:rFonts w:ascii="Times New Roman" w:hAnsi="Times New Roman" w:cs="Times New Roman"/>
          <w:b/>
          <w:bCs/>
          <w:color w:val="auto"/>
        </w:rPr>
      </w:pPr>
    </w:p>
    <w:p w14:paraId="65AB6AAC"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2</w:t>
      </w:r>
      <w:r w:rsidRPr="008168C0">
        <w:rPr>
          <w:rFonts w:ascii="Times New Roman" w:hAnsi="Times New Roman" w:cs="Times New Roman"/>
          <w:b/>
          <w:color w:val="auto"/>
        </w:rPr>
        <w:t xml:space="preserve">. Entire Agreement: </w:t>
      </w:r>
      <w:r w:rsidRPr="008168C0">
        <w:rPr>
          <w:rFonts w:ascii="Times New Roman" w:hAnsi="Times New Roman" w:cs="Times New Roman"/>
          <w:color w:val="auto"/>
        </w:rPr>
        <w:t xml:space="preserve">This Agreement, whether in the form of a contract, State-funded grant, or Federally-funded grant, represents the entire agreement between the parties on the subject matter. All prior agreements, representations, statements, negotiations, and understandings shall have no effect.  </w:t>
      </w:r>
    </w:p>
    <w:p w14:paraId="7C2827A4" w14:textId="77777777" w:rsidR="00A560AA" w:rsidRPr="008168C0" w:rsidRDefault="00A560AA" w:rsidP="00A560AA">
      <w:pPr>
        <w:pStyle w:val="Default"/>
        <w:jc w:val="both"/>
        <w:rPr>
          <w:rFonts w:ascii="Times New Roman" w:hAnsi="Times New Roman" w:cs="Times New Roman"/>
          <w:b/>
          <w:bCs/>
          <w:color w:val="auto"/>
        </w:rPr>
      </w:pPr>
    </w:p>
    <w:p w14:paraId="2B85B2A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3.  Governing</w:t>
      </w:r>
      <w:r w:rsidRPr="008168C0">
        <w:rPr>
          <w:rFonts w:ascii="Times New Roman" w:hAnsi="Times New Roman" w:cs="Times New Roman"/>
          <w:b/>
          <w:color w:val="auto"/>
        </w:rPr>
        <w:t xml:space="preserve"> Law</w:t>
      </w:r>
      <w:r w:rsidRPr="008168C0">
        <w:rPr>
          <w:rFonts w:ascii="Times New Roman" w:hAnsi="Times New Roman" w:cs="Times New Roman"/>
          <w:b/>
          <w:bCs/>
          <w:color w:val="auto"/>
        </w:rPr>
        <w:t>, Jurisdiction and Venue; No Waiver of Jury Trial</w:t>
      </w:r>
      <w:r w:rsidRPr="008168C0">
        <w:rPr>
          <w:rFonts w:ascii="Times New Roman" w:hAnsi="Times New Roman" w:cs="Times New Roman"/>
          <w:b/>
          <w:color w:val="auto"/>
        </w:rPr>
        <w:t xml:space="preserve">: </w:t>
      </w:r>
      <w:r w:rsidRPr="008168C0">
        <w:rPr>
          <w:rFonts w:ascii="Times New Roman" w:hAnsi="Times New Roman" w:cs="Times New Roman"/>
          <w:color w:val="auto"/>
        </w:rPr>
        <w:t xml:space="preserve">This Agreement will be governed by the laws of the State of Vermont. Any action or proceeding brought by either the State or the Party in connection with this Agreement shall be brought and </w:t>
      </w:r>
      <w:r w:rsidRPr="008168C0">
        <w:rPr>
          <w:rFonts w:ascii="Times New Roman" w:hAnsi="Times New Roman" w:cs="Times New Roman"/>
          <w:color w:val="auto"/>
        </w:rPr>
        <w:t>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with regard to its performance under this Agreement. Party agrees that the State shall not be required to submit to binding arbitration or waive its right to a jury trial.</w:t>
      </w:r>
    </w:p>
    <w:p w14:paraId="4323255B" w14:textId="77777777" w:rsidR="00A560AA" w:rsidRPr="008168C0" w:rsidRDefault="00A560AA" w:rsidP="00A560AA">
      <w:pPr>
        <w:pStyle w:val="Default"/>
        <w:jc w:val="both"/>
        <w:rPr>
          <w:rFonts w:ascii="Times New Roman" w:hAnsi="Times New Roman" w:cs="Times New Roman"/>
          <w:b/>
          <w:color w:val="auto"/>
        </w:rPr>
      </w:pPr>
    </w:p>
    <w:p w14:paraId="365CDD7D" w14:textId="77777777" w:rsidR="00A560AA" w:rsidRPr="008168C0" w:rsidRDefault="00A560AA" w:rsidP="00A560AA">
      <w:pPr>
        <w:pStyle w:val="Default"/>
        <w:jc w:val="both"/>
        <w:rPr>
          <w:rFonts w:ascii="Times New Roman" w:hAnsi="Times New Roman" w:cs="Times New Roman"/>
          <w:b/>
          <w:color w:val="auto"/>
        </w:rPr>
      </w:pPr>
      <w:r w:rsidRPr="008168C0">
        <w:rPr>
          <w:rFonts w:ascii="Times New Roman" w:hAnsi="Times New Roman" w:cs="Times New Roman"/>
          <w:b/>
          <w:color w:val="auto"/>
        </w:rPr>
        <w:t>4.</w:t>
      </w:r>
      <w:r w:rsidRPr="008168C0">
        <w:rPr>
          <w:rFonts w:ascii="Times New Roman" w:hAnsi="Times New Roman" w:cs="Times New Roman"/>
          <w:color w:val="auto"/>
        </w:rPr>
        <w:t xml:space="preserve"> </w:t>
      </w:r>
      <w:r w:rsidRPr="008168C0">
        <w:rPr>
          <w:rFonts w:ascii="Times New Roman" w:hAnsi="Times New Roman" w:cs="Times New Roman"/>
          <w:b/>
          <w:color w:val="auto"/>
        </w:rPr>
        <w:t xml:space="preserve">Sovereign Immunity: </w:t>
      </w:r>
      <w:r w:rsidRPr="008168C0">
        <w:rPr>
          <w:rFonts w:ascii="Times New Roman" w:hAnsi="Times New Roman" w:cs="Times New Roman"/>
          <w:color w:val="auto"/>
        </w:rPr>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14:paraId="23A9DE8D" w14:textId="77777777" w:rsidR="00A560AA" w:rsidRPr="008168C0" w:rsidRDefault="00A560AA" w:rsidP="00A560AA">
      <w:pPr>
        <w:pStyle w:val="Default"/>
        <w:jc w:val="both"/>
        <w:rPr>
          <w:rFonts w:ascii="Times New Roman" w:hAnsi="Times New Roman" w:cs="Times New Roman"/>
          <w:b/>
          <w:bCs/>
          <w:color w:val="auto"/>
        </w:rPr>
      </w:pPr>
    </w:p>
    <w:p w14:paraId="46CB8E68"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5</w:t>
      </w:r>
      <w:r w:rsidRPr="008168C0">
        <w:rPr>
          <w:rFonts w:ascii="Times New Roman" w:hAnsi="Times New Roman" w:cs="Times New Roman"/>
          <w:b/>
          <w:color w:val="auto"/>
        </w:rPr>
        <w:t xml:space="preserve">. No Employee Benefits For Party: </w:t>
      </w:r>
      <w:r w:rsidRPr="008168C0">
        <w:rPr>
          <w:rFonts w:ascii="Times New Roman" w:hAnsi="Times New Roman" w:cs="Times New Roman"/>
          <w:color w:val="auto"/>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14:paraId="0A22F4B1" w14:textId="77777777" w:rsidR="00A560AA" w:rsidRPr="008168C0" w:rsidRDefault="00A560AA" w:rsidP="00A560AA">
      <w:pPr>
        <w:pStyle w:val="Default"/>
        <w:jc w:val="both"/>
        <w:rPr>
          <w:rFonts w:ascii="Times New Roman" w:hAnsi="Times New Roman" w:cs="Times New Roman"/>
          <w:b/>
          <w:bCs/>
          <w:color w:val="auto"/>
        </w:rPr>
      </w:pPr>
      <w:r w:rsidRPr="008168C0">
        <w:rPr>
          <w:rFonts w:ascii="Times New Roman" w:hAnsi="Times New Roman" w:cs="Times New Roman"/>
          <w:b/>
          <w:bCs/>
          <w:color w:val="auto"/>
        </w:rPr>
        <w:t>6</w:t>
      </w:r>
      <w:r w:rsidRPr="008168C0">
        <w:rPr>
          <w:rFonts w:ascii="Times New Roman" w:hAnsi="Times New Roman" w:cs="Times New Roman"/>
          <w:b/>
          <w:color w:val="auto"/>
        </w:rPr>
        <w:t>. Independence</w:t>
      </w:r>
      <w:r w:rsidRPr="008168C0">
        <w:rPr>
          <w:rFonts w:ascii="Times New Roman" w:hAnsi="Times New Roman" w:cs="Times New Roman"/>
          <w:b/>
          <w:bCs/>
          <w:color w:val="auto"/>
        </w:rPr>
        <w:t xml:space="preserve">: </w:t>
      </w:r>
      <w:r w:rsidRPr="008168C0">
        <w:rPr>
          <w:rFonts w:ascii="Times New Roman" w:hAnsi="Times New Roman" w:cs="Times New Roman"/>
          <w:color w:val="auto"/>
        </w:rPr>
        <w:t>The Party will act in an independent capacity and not as officers or employees of the State.</w:t>
      </w:r>
    </w:p>
    <w:p w14:paraId="7A11D3A8" w14:textId="77777777" w:rsidR="00A560AA" w:rsidRPr="008168C0" w:rsidRDefault="00A560AA" w:rsidP="00A560AA">
      <w:pPr>
        <w:pStyle w:val="Default"/>
        <w:jc w:val="both"/>
        <w:rPr>
          <w:rFonts w:ascii="Times New Roman" w:hAnsi="Times New Roman" w:cs="Times New Roman"/>
          <w:b/>
          <w:bCs/>
          <w:color w:val="auto"/>
        </w:rPr>
      </w:pPr>
    </w:p>
    <w:p w14:paraId="18F1DE6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7. Defense and Indemnity: </w:t>
      </w:r>
      <w:r w:rsidRPr="008168C0">
        <w:rPr>
          <w:rFonts w:ascii="Times New Roman" w:hAnsi="Times New Roman" w:cs="Times New Roman"/>
          <w:color w:val="auto"/>
        </w:rPr>
        <w:t xml:space="preserve">The Party shall defend the State and its officers and employees against all third party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14:paraId="11EEC1F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 </w:t>
      </w:r>
    </w:p>
    <w:p w14:paraId="0F939CF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The Party shall indemnify the State and its officers and employees if the State, its officers or employees become legally obligated to pay any damages or losses arising from any act or omission of the Party or an agent of the Party in connection with the performance of this Agreement.  </w:t>
      </w:r>
    </w:p>
    <w:p w14:paraId="2CFA463E" w14:textId="77777777" w:rsidR="00A560AA" w:rsidRPr="008168C0" w:rsidRDefault="00A560AA" w:rsidP="00A560AA">
      <w:pPr>
        <w:pStyle w:val="Default"/>
        <w:jc w:val="both"/>
        <w:rPr>
          <w:rFonts w:ascii="Times New Roman" w:hAnsi="Times New Roman" w:cs="Times New Roman"/>
          <w:b/>
          <w:bCs/>
          <w:color w:val="auto"/>
        </w:rPr>
      </w:pPr>
      <w:r w:rsidRPr="008168C0">
        <w:rPr>
          <w:rFonts w:ascii="Times New Roman" w:hAnsi="Times New Roman" w:cs="Times New Roman"/>
          <w:color w:val="auto"/>
        </w:rPr>
        <w:t xml:space="preserve">Notwithstanding any contrary language anywhere, in no event </w:t>
      </w:r>
      <w:r w:rsidRPr="008168C0">
        <w:rPr>
          <w:rFonts w:ascii="Times New Roman" w:hAnsi="Times New Roman" w:cs="Times New Roman"/>
          <w:color w:val="auto"/>
        </w:rPr>
        <w:t>shall the terms of this Agreement or any document furnished by the Party in connection with its performance under this Agreement obligate the State to (1) defend or indemnify the Party or any third party, or (2) otherwise be liable for the expenses or reimbursement, including attorneys’ fees, collection costs or other costs of the Party or any third party.</w:t>
      </w:r>
    </w:p>
    <w:p w14:paraId="18657212" w14:textId="77777777" w:rsidR="00A560AA" w:rsidRPr="008168C0" w:rsidRDefault="00A560AA" w:rsidP="00A560AA">
      <w:pPr>
        <w:pStyle w:val="Default"/>
        <w:jc w:val="both"/>
        <w:rPr>
          <w:rFonts w:ascii="Times New Roman" w:hAnsi="Times New Roman" w:cs="Times New Roman"/>
          <w:b/>
          <w:bCs/>
          <w:color w:val="auto"/>
        </w:rPr>
      </w:pPr>
    </w:p>
    <w:p w14:paraId="06D5E333"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8</w:t>
      </w:r>
      <w:r w:rsidRPr="008168C0">
        <w:rPr>
          <w:rFonts w:ascii="Times New Roman" w:hAnsi="Times New Roman" w:cs="Times New Roman"/>
          <w:b/>
          <w:color w:val="auto"/>
        </w:rPr>
        <w:t>. Insurance:</w:t>
      </w:r>
      <w:r w:rsidRPr="008168C0">
        <w:rPr>
          <w:rFonts w:ascii="Times New Roman" w:hAnsi="Times New Roman" w:cs="Times New Roman"/>
          <w:color w:val="auto"/>
        </w:rPr>
        <w:t xml:space="preserve"> Before commencing work on this Agreement the Party must provide certificates of insurance to show that the following minimum coverages are in effect. It is the responsibility of the Party to maintain current certificates of insurance on file with the State through the term of this Agreement. No warranty is made that the coverages and limits listed herein are adequate to cover and protect the interests of the Party for the Party’s operations. These are solely minimums that have been established to protect the interests of the State. </w:t>
      </w:r>
    </w:p>
    <w:p w14:paraId="5679DA0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Workers Compensation</w:t>
      </w:r>
      <w:r w:rsidRPr="008168C0">
        <w:rPr>
          <w:rFonts w:ascii="Times New Roman" w:hAnsi="Times New Roman" w:cs="Times New Roman"/>
          <w:color w:val="auto"/>
        </w:rPr>
        <w:t xml:space="preserve">: With respect to all operations performed, the Party 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t>
      </w:r>
      <w:r w:rsidRPr="008168C0">
        <w:rPr>
          <w:rFonts w:ascii="Times New Roman" w:hAnsi="Times New Roman" w:cs="Times New Roman"/>
          <w:color w:val="auto"/>
        </w:rPr>
        <w:t xml:space="preserve">workers’ compensation policy, if necessary to comply with Vermont law.  </w:t>
      </w:r>
    </w:p>
    <w:p w14:paraId="1BADB807"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General Liability and Property Damage</w:t>
      </w:r>
      <w:r w:rsidRPr="008168C0">
        <w:rPr>
          <w:rFonts w:ascii="Times New Roman" w:hAnsi="Times New Roman" w:cs="Times New Roman"/>
          <w:color w:val="auto"/>
        </w:rPr>
        <w:t xml:space="preserve">: With respect to all operations performed under this Agreement, the Party shall carry general liability insurance having all major divisions of coverage including, but not limited to: </w:t>
      </w:r>
    </w:p>
    <w:p w14:paraId="72799F95"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Premises - Operations </w:t>
      </w:r>
    </w:p>
    <w:p w14:paraId="3EEC1C6D"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Products and Completed Operations </w:t>
      </w:r>
    </w:p>
    <w:p w14:paraId="030B60D6"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Personal Injury Liability </w:t>
      </w:r>
    </w:p>
    <w:p w14:paraId="668EA00C"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Contractual Liability </w:t>
      </w:r>
    </w:p>
    <w:p w14:paraId="089ECFF2"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The policy shall be on an occurrence form and limits shall not be less than: </w:t>
      </w:r>
    </w:p>
    <w:p w14:paraId="4F9C2A64"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$1,000,000 Each Occurrence </w:t>
      </w:r>
    </w:p>
    <w:p w14:paraId="35131000"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$2,000,000 General Aggregate </w:t>
      </w:r>
    </w:p>
    <w:p w14:paraId="3759A964"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1,000,000 Products/Completed Operations Aggregate </w:t>
      </w:r>
    </w:p>
    <w:p w14:paraId="05C42F8F"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$1,000,000 Personal &amp; Advertising Injury</w:t>
      </w:r>
    </w:p>
    <w:p w14:paraId="52612656"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 xml:space="preserve">Automotive Liability: </w:t>
      </w:r>
      <w:r w:rsidRPr="008168C0">
        <w:rPr>
          <w:rFonts w:ascii="Times New Roman" w:hAnsi="Times New Roman" w:cs="Times New Roman"/>
          <w:color w:val="auto"/>
        </w:rPr>
        <w:t xml:space="preserve">The Party 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p>
    <w:p w14:paraId="7408A39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Additional Insured.</w:t>
      </w:r>
      <w:r w:rsidRPr="008168C0">
        <w:rPr>
          <w:rFonts w:ascii="Times New Roman" w:hAnsi="Times New Roman" w:cs="Times New Roman"/>
          <w:color w:val="auto"/>
        </w:rPr>
        <w:t xml:space="preserve"> The General Liability and Property Damage coverages required for performance of this Agreement shall include the State of </w:t>
      </w:r>
      <w:r w:rsidRPr="008168C0">
        <w:rPr>
          <w:rFonts w:ascii="Times New Roman" w:hAnsi="Times New Roman" w:cs="Times New Roman"/>
          <w:color w:val="auto"/>
        </w:rPr>
        <w:lastRenderedPageBreak/>
        <w:t>Vermont and its agencies, departments, officers and employees as Additional Insureds.  If performance of this Agreement involves construction, or the transport of persons or hazardous materials, then the required Automotive Liability coverage</w:t>
      </w:r>
      <w:r w:rsidRPr="00EE5BA9">
        <w:rPr>
          <w:rFonts w:ascii="Times New Roman" w:hAnsi="Times New Roman" w:cs="Times New Roman"/>
          <w:color w:val="auto"/>
        </w:rPr>
        <w:t xml:space="preserve"> </w:t>
      </w:r>
      <w:r w:rsidRPr="008168C0">
        <w:rPr>
          <w:rFonts w:ascii="Times New Roman" w:hAnsi="Times New Roman" w:cs="Times New Roman"/>
          <w:color w:val="auto"/>
        </w:rPr>
        <w:t xml:space="preserve">shall include the State of Vermont and its agencies, departments, officers and employees as Additional Insureds.  Coverage shall be primary and non-contributory with any other insurance and self-insurance.  </w:t>
      </w:r>
    </w:p>
    <w:p w14:paraId="0A786C0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Notice of Cancellation or Change.</w:t>
      </w:r>
      <w:r w:rsidRPr="008168C0">
        <w:rPr>
          <w:rFonts w:ascii="Times New Roman" w:hAnsi="Times New Roman" w:cs="Times New Roman"/>
          <w:color w:val="auto"/>
        </w:rPr>
        <w:t xml:space="preserve"> There shall be no cancellation, change, potential exhaustion of aggregate limits or non-renewal of insurance coverage(s) without thirty (30) days written prior written notice to the State.  </w:t>
      </w:r>
    </w:p>
    <w:p w14:paraId="48D483AF" w14:textId="77777777" w:rsidR="00A560AA" w:rsidRPr="008168C0" w:rsidRDefault="00A560AA" w:rsidP="00A560AA">
      <w:pPr>
        <w:pStyle w:val="Default"/>
        <w:jc w:val="both"/>
        <w:rPr>
          <w:rFonts w:ascii="Times New Roman" w:hAnsi="Times New Roman" w:cs="Times New Roman"/>
          <w:b/>
          <w:bCs/>
          <w:color w:val="auto"/>
        </w:rPr>
      </w:pPr>
    </w:p>
    <w:p w14:paraId="1BCCAD30"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9</w:t>
      </w:r>
      <w:r w:rsidRPr="008168C0">
        <w:rPr>
          <w:rFonts w:ascii="Times New Roman" w:hAnsi="Times New Roman" w:cs="Times New Roman"/>
          <w:b/>
          <w:color w:val="auto"/>
        </w:rPr>
        <w:t xml:space="preserve">. Reliance by the State on Representations: </w:t>
      </w:r>
      <w:r w:rsidRPr="008168C0">
        <w:rPr>
          <w:rFonts w:ascii="Times New Roman" w:hAnsi="Times New Roman" w:cs="Times New Roman"/>
          <w:color w:val="auto"/>
        </w:rPr>
        <w:t xml:space="preserve">All payments by the State under this Agreement will be made in reliance upon the accuracy of all representations made by the Party in accordance with this Agreement, including but not limited to bills, invoices, progress reports and other proofs of work. </w:t>
      </w:r>
    </w:p>
    <w:p w14:paraId="161CD166" w14:textId="77777777" w:rsidR="00A560AA" w:rsidRPr="008168C0" w:rsidRDefault="00A560AA" w:rsidP="00A560AA">
      <w:pPr>
        <w:jc w:val="both"/>
      </w:pPr>
      <w:r w:rsidRPr="008168C0">
        <w:rPr>
          <w:b/>
        </w:rPr>
        <w:t xml:space="preserve">10. False Claims Act: </w:t>
      </w:r>
      <w:r w:rsidRPr="008168C0">
        <w:t xml:space="preserve">The Party acknowledges that it is subject to the Vermont False Claims Act as set forth in 32 V.S.A. § 630 </w:t>
      </w:r>
      <w:r w:rsidRPr="008168C0">
        <w:rPr>
          <w:i/>
        </w:rPr>
        <w:t xml:space="preserve">et seq. </w:t>
      </w:r>
      <w:r w:rsidRPr="008168C0">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w:t>
      </w:r>
      <w:r w:rsidRPr="008168C0">
        <w:t xml:space="preserve">jurisdiction. The Party’s liability to the State under the False Claims Act shall not be limited notwithstanding any agreement of the State to otherwise limit Party’s liability. </w:t>
      </w:r>
    </w:p>
    <w:p w14:paraId="6A99EA0D" w14:textId="77777777" w:rsidR="00A560AA" w:rsidRPr="008168C0" w:rsidRDefault="00A560AA" w:rsidP="00A560AA">
      <w:pPr>
        <w:jc w:val="both"/>
        <w:rPr>
          <w:b/>
        </w:rPr>
      </w:pPr>
    </w:p>
    <w:p w14:paraId="2DB4F72D" w14:textId="77777777" w:rsidR="00A560AA" w:rsidRPr="008168C0" w:rsidRDefault="00A560AA" w:rsidP="00A560AA">
      <w:pPr>
        <w:jc w:val="both"/>
        <w:rPr>
          <w:b/>
        </w:rPr>
      </w:pPr>
      <w:r w:rsidRPr="008168C0">
        <w:rPr>
          <w:b/>
        </w:rPr>
        <w:t xml:space="preserve">11. Whistleblower Protections: </w:t>
      </w:r>
      <w:r w:rsidRPr="008168C0">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127B35E5" w14:textId="77777777" w:rsidR="00A560AA" w:rsidRPr="008168C0" w:rsidRDefault="00A560AA" w:rsidP="00A560AA">
      <w:pPr>
        <w:pStyle w:val="Default"/>
        <w:jc w:val="both"/>
        <w:rPr>
          <w:rFonts w:ascii="Times New Roman" w:hAnsi="Times New Roman" w:cs="Times New Roman"/>
          <w:b/>
          <w:bCs/>
          <w:color w:val="auto"/>
        </w:rPr>
      </w:pPr>
    </w:p>
    <w:p w14:paraId="1BCF3CAE" w14:textId="77777777" w:rsidR="00A560AA" w:rsidRPr="00EE5BA9" w:rsidRDefault="00A560AA" w:rsidP="00A560AA">
      <w:pPr>
        <w:pStyle w:val="Default"/>
        <w:jc w:val="both"/>
        <w:rPr>
          <w:rFonts w:ascii="Times New Roman" w:hAnsi="Times New Roman" w:cs="Times New Roman"/>
          <w:bCs/>
          <w:color w:val="auto"/>
        </w:rPr>
      </w:pPr>
      <w:r w:rsidRPr="008168C0">
        <w:rPr>
          <w:rFonts w:ascii="Times New Roman" w:hAnsi="Times New Roman" w:cs="Times New Roman"/>
          <w:b/>
          <w:bCs/>
          <w:color w:val="auto"/>
        </w:rPr>
        <w:t xml:space="preserve">12. </w:t>
      </w:r>
      <w:r w:rsidRPr="00EE5BA9">
        <w:rPr>
          <w:rFonts w:ascii="Times New Roman" w:hAnsi="Times New Roman" w:cs="Times New Roman"/>
          <w:b/>
          <w:color w:val="auto"/>
        </w:rPr>
        <w:t xml:space="preserve">Location of State Data: </w:t>
      </w:r>
      <w:r w:rsidRPr="00EE5BA9">
        <w:rPr>
          <w:rFonts w:ascii="Times New Roman" w:hAnsi="Times New Roman" w:cs="Times New Roman"/>
          <w:color w:val="auto"/>
        </w:rPr>
        <w:t>No State data received, obtained, or generated by the Party in connection with performance under this Agreement shall be processed, transmitted, stored, or transferred by any means outside the continental United States, except with the express written permission of the State.</w:t>
      </w:r>
      <w:r w:rsidRPr="008168C0">
        <w:rPr>
          <w:rFonts w:ascii="Times New Roman" w:hAnsi="Times New Roman" w:cs="Times New Roman"/>
          <w:b/>
          <w:bCs/>
          <w:color w:val="auto"/>
        </w:rPr>
        <w:t xml:space="preserve"> </w:t>
      </w:r>
    </w:p>
    <w:p w14:paraId="7857924F" w14:textId="77777777" w:rsidR="00A560AA" w:rsidRPr="008168C0" w:rsidRDefault="00A560AA" w:rsidP="00A560AA">
      <w:pPr>
        <w:pStyle w:val="Default"/>
        <w:jc w:val="both"/>
        <w:rPr>
          <w:rFonts w:ascii="Times New Roman" w:hAnsi="Times New Roman" w:cs="Times New Roman"/>
          <w:b/>
          <w:bCs/>
          <w:color w:val="auto"/>
        </w:rPr>
      </w:pPr>
    </w:p>
    <w:p w14:paraId="5294DC41"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13</w:t>
      </w:r>
      <w:r w:rsidRPr="008168C0">
        <w:rPr>
          <w:rFonts w:ascii="Times New Roman" w:hAnsi="Times New Roman" w:cs="Times New Roman"/>
          <w:b/>
          <w:color w:val="auto"/>
        </w:rPr>
        <w:t xml:space="preserve">. Records Available for Audit: </w:t>
      </w:r>
      <w:r w:rsidRPr="008168C0">
        <w:rPr>
          <w:rFonts w:ascii="Times New Roman" w:hAnsi="Times New Roman" w:cs="Times New Roman"/>
          <w:color w:val="auto"/>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w:t>
      </w:r>
      <w:r w:rsidRPr="008168C0">
        <w:rPr>
          <w:rFonts w:ascii="Times New Roman" w:hAnsi="Times New Roman" w:cs="Times New Roman"/>
          <w:color w:val="auto"/>
        </w:rPr>
        <w:t xml:space="preserve">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33D297AF" w14:textId="77777777" w:rsidR="00A560AA" w:rsidRPr="008168C0" w:rsidRDefault="00A560AA" w:rsidP="00A560AA">
      <w:pPr>
        <w:pStyle w:val="Default"/>
        <w:jc w:val="both"/>
        <w:rPr>
          <w:rFonts w:ascii="Times New Roman" w:hAnsi="Times New Roman" w:cs="Times New Roman"/>
          <w:b/>
          <w:bCs/>
          <w:color w:val="auto"/>
        </w:rPr>
      </w:pPr>
    </w:p>
    <w:p w14:paraId="3111E7E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14</w:t>
      </w:r>
      <w:r w:rsidRPr="008168C0">
        <w:rPr>
          <w:rFonts w:ascii="Times New Roman" w:hAnsi="Times New Roman" w:cs="Times New Roman"/>
          <w:b/>
          <w:color w:val="auto"/>
        </w:rPr>
        <w:t>. Fair Employment Practices and Americans with Disabilities Act:</w:t>
      </w:r>
      <w:r w:rsidRPr="008168C0">
        <w:rPr>
          <w:rFonts w:ascii="Times New Roman" w:hAnsi="Times New Roman" w:cs="Times New Roman"/>
          <w:color w:val="auto"/>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16FA156F"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15</w:t>
      </w:r>
      <w:r w:rsidRPr="008168C0">
        <w:rPr>
          <w:rFonts w:ascii="Times New Roman" w:hAnsi="Times New Roman" w:cs="Times New Roman"/>
          <w:b/>
          <w:color w:val="auto"/>
        </w:rPr>
        <w:t xml:space="preserve">. Set Off: </w:t>
      </w:r>
      <w:r w:rsidRPr="008168C0">
        <w:rPr>
          <w:rFonts w:ascii="Times New Roman" w:hAnsi="Times New Roman" w:cs="Times New Roman"/>
          <w:color w:val="auto"/>
        </w:rPr>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14:paraId="1315039E" w14:textId="77777777" w:rsidR="00A560AA" w:rsidRPr="008168C0" w:rsidRDefault="00A560AA" w:rsidP="00A560AA">
      <w:pPr>
        <w:pStyle w:val="Default"/>
        <w:jc w:val="both"/>
        <w:rPr>
          <w:rFonts w:ascii="Times New Roman" w:hAnsi="Times New Roman" w:cs="Times New Roman"/>
          <w:b/>
          <w:bCs/>
          <w:color w:val="auto"/>
        </w:rPr>
      </w:pPr>
    </w:p>
    <w:p w14:paraId="28387208"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lastRenderedPageBreak/>
        <w:t>16</w:t>
      </w:r>
      <w:r w:rsidRPr="008168C0">
        <w:rPr>
          <w:rFonts w:ascii="Times New Roman" w:hAnsi="Times New Roman" w:cs="Times New Roman"/>
          <w:b/>
          <w:color w:val="auto"/>
        </w:rPr>
        <w:t>. Taxes Due to the State:</w:t>
      </w:r>
      <w:r w:rsidRPr="008168C0">
        <w:rPr>
          <w:rFonts w:ascii="Times New Roman" w:hAnsi="Times New Roman" w:cs="Times New Roman"/>
          <w:color w:val="auto"/>
        </w:rPr>
        <w:t xml:space="preserve"> </w:t>
      </w:r>
    </w:p>
    <w:p w14:paraId="187B6823" w14:textId="77777777" w:rsidR="00A560AA" w:rsidRPr="008168C0" w:rsidRDefault="00A560AA" w:rsidP="00E40681">
      <w:pPr>
        <w:pStyle w:val="Default"/>
        <w:numPr>
          <w:ilvl w:val="0"/>
          <w:numId w:val="7"/>
        </w:numPr>
        <w:jc w:val="both"/>
        <w:rPr>
          <w:rFonts w:ascii="Times New Roman" w:hAnsi="Times New Roman" w:cs="Times New Roman"/>
          <w:color w:val="auto"/>
        </w:rPr>
      </w:pPr>
      <w:r w:rsidRPr="008168C0">
        <w:rPr>
          <w:rFonts w:ascii="Times New Roman" w:hAnsi="Times New Roman" w:cs="Times New Roman"/>
          <w:color w:val="auto"/>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5156C847" w14:textId="77777777" w:rsidR="00A560AA" w:rsidRPr="008168C0" w:rsidRDefault="00A560AA" w:rsidP="00E40681">
      <w:pPr>
        <w:pStyle w:val="Default"/>
        <w:numPr>
          <w:ilvl w:val="0"/>
          <w:numId w:val="7"/>
        </w:numPr>
        <w:jc w:val="both"/>
        <w:rPr>
          <w:rFonts w:ascii="Times New Roman" w:hAnsi="Times New Roman" w:cs="Times New Roman"/>
          <w:color w:val="auto"/>
        </w:rPr>
      </w:pPr>
      <w:r w:rsidRPr="008168C0">
        <w:rPr>
          <w:rFonts w:ascii="Times New Roman" w:hAnsi="Times New Roman" w:cs="Times New Roman"/>
          <w:color w:val="auto"/>
        </w:rPr>
        <w:t xml:space="preserve">Party certifies under the pains and penalties of perjury that, as of the date this Agreement is signed, the Party is in good standing with respect to, or in full compliance with, a plan to pay any and all taxes due the State of Vermont. </w:t>
      </w:r>
    </w:p>
    <w:p w14:paraId="094E232A" w14:textId="77777777" w:rsidR="00A560AA" w:rsidRPr="008168C0" w:rsidRDefault="00A560AA" w:rsidP="00E40681">
      <w:pPr>
        <w:pStyle w:val="Default"/>
        <w:numPr>
          <w:ilvl w:val="0"/>
          <w:numId w:val="7"/>
        </w:numPr>
        <w:jc w:val="both"/>
        <w:rPr>
          <w:rFonts w:ascii="Times New Roman" w:hAnsi="Times New Roman" w:cs="Times New Roman"/>
          <w:color w:val="auto"/>
        </w:rPr>
      </w:pPr>
      <w:r w:rsidRPr="008168C0">
        <w:rPr>
          <w:rFonts w:ascii="Times New Roman" w:hAnsi="Times New Roman" w:cs="Times New Roman"/>
          <w:color w:val="auto"/>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15A7ADCB" w14:textId="77777777" w:rsidR="00A560AA" w:rsidRPr="008168C0" w:rsidRDefault="00A560AA" w:rsidP="00E40681">
      <w:pPr>
        <w:pStyle w:val="Default"/>
        <w:numPr>
          <w:ilvl w:val="0"/>
          <w:numId w:val="7"/>
        </w:numPr>
        <w:jc w:val="both"/>
        <w:rPr>
          <w:rFonts w:ascii="Times New Roman" w:hAnsi="Times New Roman" w:cs="Times New Roman"/>
          <w:color w:val="auto"/>
        </w:rPr>
      </w:pPr>
      <w:r w:rsidRPr="008168C0">
        <w:rPr>
          <w:rFonts w:ascii="Times New Roman" w:hAnsi="Times New Roman" w:cs="Times New Roman"/>
          <w:color w:val="auto"/>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14:paraId="5CC30CAD" w14:textId="77777777" w:rsidR="00A560AA" w:rsidRPr="008168C0" w:rsidRDefault="00A560AA" w:rsidP="00A560AA">
      <w:pPr>
        <w:pStyle w:val="Default"/>
        <w:jc w:val="both"/>
        <w:rPr>
          <w:rFonts w:ascii="Times New Roman" w:hAnsi="Times New Roman" w:cs="Times New Roman"/>
          <w:b/>
          <w:color w:val="auto"/>
        </w:rPr>
      </w:pPr>
    </w:p>
    <w:p w14:paraId="41CA3113"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color w:val="auto"/>
        </w:rPr>
        <w:t>17. Taxation of Purchases:</w:t>
      </w:r>
      <w:r w:rsidRPr="008168C0">
        <w:rPr>
          <w:rFonts w:ascii="Times New Roman" w:hAnsi="Times New Roman" w:cs="Times New Roman"/>
          <w:color w:val="auto"/>
        </w:rPr>
        <w:t xml:space="preserve"> All State purchases must be </w:t>
      </w:r>
      <w:r w:rsidRPr="008168C0">
        <w:rPr>
          <w:rFonts w:ascii="Times New Roman" w:hAnsi="Times New Roman" w:cs="Times New Roman"/>
          <w:color w:val="auto"/>
        </w:rPr>
        <w:t>invoiced tax free.  An exemption certificate will be furnished upon request with respect to otherwise taxable items.</w:t>
      </w:r>
    </w:p>
    <w:p w14:paraId="04C972C8" w14:textId="77777777" w:rsidR="00A560AA" w:rsidRPr="008168C0" w:rsidRDefault="00A560AA" w:rsidP="00A560AA">
      <w:pPr>
        <w:pStyle w:val="Default"/>
        <w:jc w:val="both"/>
        <w:rPr>
          <w:rFonts w:ascii="Times New Roman" w:hAnsi="Times New Roman" w:cs="Times New Roman"/>
          <w:b/>
          <w:bCs/>
          <w:color w:val="auto"/>
        </w:rPr>
      </w:pPr>
    </w:p>
    <w:p w14:paraId="3F452412"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18.</w:t>
      </w:r>
      <w:r w:rsidRPr="008168C0">
        <w:rPr>
          <w:rFonts w:ascii="Times New Roman" w:hAnsi="Times New Roman" w:cs="Times New Roman"/>
          <w:b/>
          <w:color w:val="auto"/>
        </w:rPr>
        <w:t xml:space="preserve"> Child Support:</w:t>
      </w:r>
      <w:r w:rsidRPr="008168C0">
        <w:rPr>
          <w:rFonts w:ascii="Times New Roman" w:hAnsi="Times New Roman" w:cs="Times New Roman"/>
          <w:color w:val="auto"/>
        </w:rPr>
        <w:t xml:space="preserve"> (Only applicable if the Party is a natural person, not a corporation or partnership.) Party states that, as of the date this Agreement is signed, he/she: </w:t>
      </w:r>
    </w:p>
    <w:p w14:paraId="5A858FF8" w14:textId="77777777" w:rsidR="00A560AA" w:rsidRPr="008168C0" w:rsidRDefault="00A560AA" w:rsidP="00E40681">
      <w:pPr>
        <w:pStyle w:val="Default"/>
        <w:numPr>
          <w:ilvl w:val="0"/>
          <w:numId w:val="8"/>
        </w:numPr>
        <w:jc w:val="both"/>
        <w:rPr>
          <w:rFonts w:ascii="Times New Roman" w:hAnsi="Times New Roman" w:cs="Times New Roman"/>
          <w:color w:val="auto"/>
        </w:rPr>
      </w:pPr>
      <w:r w:rsidRPr="008168C0">
        <w:rPr>
          <w:rFonts w:ascii="Times New Roman" w:hAnsi="Times New Roman" w:cs="Times New Roman"/>
          <w:color w:val="auto"/>
        </w:rPr>
        <w:t xml:space="preserve">is not under any obligation to pay child support; or </w:t>
      </w:r>
    </w:p>
    <w:p w14:paraId="50F0F73B" w14:textId="77777777" w:rsidR="00A560AA" w:rsidRPr="008168C0" w:rsidRDefault="00A560AA" w:rsidP="00E40681">
      <w:pPr>
        <w:pStyle w:val="Default"/>
        <w:numPr>
          <w:ilvl w:val="0"/>
          <w:numId w:val="8"/>
        </w:numPr>
        <w:jc w:val="both"/>
        <w:rPr>
          <w:rFonts w:ascii="Times New Roman" w:hAnsi="Times New Roman" w:cs="Times New Roman"/>
          <w:color w:val="auto"/>
        </w:rPr>
      </w:pPr>
      <w:r w:rsidRPr="008168C0">
        <w:rPr>
          <w:rFonts w:ascii="Times New Roman" w:hAnsi="Times New Roman" w:cs="Times New Roman"/>
          <w:color w:val="auto"/>
        </w:rPr>
        <w:t xml:space="preserve">is under such an obligation and is in good standing with respect to that obligation; or </w:t>
      </w:r>
    </w:p>
    <w:p w14:paraId="47497FFB" w14:textId="77777777" w:rsidR="00A560AA" w:rsidRPr="008168C0" w:rsidRDefault="00A560AA" w:rsidP="00E40681">
      <w:pPr>
        <w:pStyle w:val="Default"/>
        <w:numPr>
          <w:ilvl w:val="0"/>
          <w:numId w:val="8"/>
        </w:numPr>
        <w:jc w:val="both"/>
        <w:rPr>
          <w:rFonts w:ascii="Times New Roman" w:hAnsi="Times New Roman" w:cs="Times New Roman"/>
          <w:color w:val="auto"/>
        </w:rPr>
      </w:pPr>
      <w:r w:rsidRPr="008168C0">
        <w:rPr>
          <w:rFonts w:ascii="Times New Roman" w:hAnsi="Times New Roman" w:cs="Times New Roman"/>
          <w:color w:val="auto"/>
        </w:rPr>
        <w:t xml:space="preserve">has agreed to a payment plan with the Vermont Office of Child Support Services and is in full compliance with that plan. </w:t>
      </w:r>
    </w:p>
    <w:p w14:paraId="69BF8916"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14:paraId="73FB0714" w14:textId="77777777" w:rsidR="00A560AA" w:rsidRPr="008168C0" w:rsidRDefault="00A560AA" w:rsidP="00A560AA">
      <w:pPr>
        <w:pStyle w:val="Default"/>
        <w:jc w:val="both"/>
        <w:rPr>
          <w:rFonts w:ascii="Times New Roman" w:hAnsi="Times New Roman" w:cs="Times New Roman"/>
          <w:b/>
          <w:bCs/>
          <w:color w:val="auto"/>
        </w:rPr>
      </w:pPr>
    </w:p>
    <w:p w14:paraId="004B6E4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19. </w:t>
      </w:r>
      <w:r w:rsidRPr="008168C0">
        <w:rPr>
          <w:rFonts w:ascii="Times New Roman" w:hAnsi="Times New Roman" w:cs="Times New Roman"/>
          <w:b/>
          <w:color w:val="auto"/>
        </w:rPr>
        <w:t>Sub-Agreements:</w:t>
      </w:r>
      <w:r w:rsidRPr="008168C0">
        <w:rPr>
          <w:rFonts w:ascii="Times New Roman" w:hAnsi="Times New Roman" w:cs="Times New Roman"/>
          <w:color w:val="auto"/>
        </w:rPr>
        <w:t xml:space="preserve"> 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 subcontractor.</w:t>
      </w:r>
    </w:p>
    <w:p w14:paraId="68D31FF7"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In the case this Agreement is a contract with a total cost in excess of $250,000, the Party </w:t>
      </w:r>
      <w:r w:rsidRPr="008168C0">
        <w:rPr>
          <w:rFonts w:ascii="Times New Roman" w:hAnsi="Times New Roman" w:cs="Times New Roman"/>
          <w:color w:val="auto"/>
        </w:rPr>
        <w:t xml:space="preserve">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14:paraId="067E361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Party shall include the following provisions of this Attachment C in all subcontracts for work performed solely for the State of Vermont and subcontracts for work performed in the State of Vermont:  Section 10 (“False Claims Act”); Section 11 (“Whistleblower Protections”); Section 12 (“Location of State Data”); Section 14 (“Fair Employment Practices and Americans with Disabilities Act”); Section 16 (“Taxes Due the State”); Section 18 (“Child Support”); Section 20 (“No Gifts or Gratuities”); Section 22 (“Certification Regarding Debarment”); Section 30 (“State Facilities”); and Section 32.A (“Certification Regarding Use of State Funds”).</w:t>
      </w:r>
    </w:p>
    <w:p w14:paraId="32ED5BFB" w14:textId="77777777" w:rsidR="00A560AA" w:rsidRPr="008168C0" w:rsidRDefault="00A560AA" w:rsidP="00A560AA">
      <w:pPr>
        <w:pStyle w:val="Default"/>
        <w:jc w:val="both"/>
        <w:rPr>
          <w:rFonts w:ascii="Times New Roman" w:hAnsi="Times New Roman" w:cs="Times New Roman"/>
          <w:b/>
          <w:bCs/>
          <w:color w:val="auto"/>
        </w:rPr>
      </w:pPr>
    </w:p>
    <w:p w14:paraId="56EE874C"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20.</w:t>
      </w:r>
      <w:r w:rsidRPr="008168C0">
        <w:rPr>
          <w:rFonts w:ascii="Times New Roman" w:hAnsi="Times New Roman" w:cs="Times New Roman"/>
          <w:b/>
          <w:color w:val="auto"/>
        </w:rPr>
        <w:t xml:space="preserve"> No Gifts or Gratuities:</w:t>
      </w:r>
      <w:r w:rsidRPr="008168C0">
        <w:rPr>
          <w:rFonts w:ascii="Times New Roman" w:hAnsi="Times New Roman" w:cs="Times New Roman"/>
          <w:color w:val="auto"/>
        </w:rPr>
        <w:t xml:space="preserve"> Party shall not give title or possession of anything of substantial value (including property, currency, travel and/or education programs) to any officer or employee of the State during the term of this Agreement. </w:t>
      </w:r>
    </w:p>
    <w:p w14:paraId="17C943A8" w14:textId="77777777" w:rsidR="00A560AA" w:rsidRPr="008168C0" w:rsidRDefault="00A560AA" w:rsidP="00A560AA">
      <w:pPr>
        <w:pStyle w:val="Default"/>
        <w:jc w:val="both"/>
        <w:rPr>
          <w:rFonts w:ascii="Times New Roman" w:hAnsi="Times New Roman" w:cs="Times New Roman"/>
          <w:b/>
          <w:bCs/>
          <w:color w:val="auto"/>
        </w:rPr>
      </w:pPr>
    </w:p>
    <w:p w14:paraId="1F353DBA"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21. </w:t>
      </w:r>
      <w:r w:rsidRPr="008168C0">
        <w:rPr>
          <w:rFonts w:ascii="Times New Roman" w:hAnsi="Times New Roman" w:cs="Times New Roman"/>
          <w:b/>
          <w:color w:val="auto"/>
        </w:rPr>
        <w:t>Copies:</w:t>
      </w:r>
      <w:r w:rsidRPr="008168C0">
        <w:rPr>
          <w:rFonts w:ascii="Times New Roman" w:hAnsi="Times New Roman" w:cs="Times New Roman"/>
          <w:color w:val="auto"/>
        </w:rPr>
        <w:t xml:space="preserve"> Party shall use reasonable best efforts to ensure that all written reports prepared </w:t>
      </w:r>
      <w:r w:rsidRPr="008168C0">
        <w:rPr>
          <w:rFonts w:ascii="Times New Roman" w:hAnsi="Times New Roman" w:cs="Times New Roman"/>
          <w:color w:val="auto"/>
        </w:rPr>
        <w:lastRenderedPageBreak/>
        <w:t xml:space="preserve">under this Agreement are printed using both sides of the paper. </w:t>
      </w:r>
    </w:p>
    <w:p w14:paraId="588DDD2A" w14:textId="77777777" w:rsidR="00A560AA" w:rsidRPr="008168C0" w:rsidRDefault="00A560AA" w:rsidP="00A560AA">
      <w:pPr>
        <w:pStyle w:val="Default"/>
        <w:jc w:val="both"/>
        <w:rPr>
          <w:rFonts w:ascii="Times New Roman" w:hAnsi="Times New Roman" w:cs="Times New Roman"/>
          <w:b/>
          <w:bCs/>
          <w:color w:val="auto"/>
        </w:rPr>
      </w:pPr>
    </w:p>
    <w:p w14:paraId="556A70DE"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22. </w:t>
      </w:r>
      <w:r w:rsidRPr="008168C0">
        <w:rPr>
          <w:rFonts w:ascii="Times New Roman" w:hAnsi="Times New Roman" w:cs="Times New Roman"/>
          <w:b/>
          <w:color w:val="auto"/>
        </w:rPr>
        <w:t xml:space="preserve">Certification Regarding Debarment: </w:t>
      </w:r>
      <w:r w:rsidRPr="008168C0">
        <w:rPr>
          <w:rFonts w:ascii="Times New Roman" w:hAnsi="Times New Roman" w:cs="Times New Roman"/>
          <w:color w:val="auto"/>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6F78E1F7" w14:textId="55B1954D"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Party further certifies under pains and penalties of perjury that, as of the date that this Agreement is signed, Party is not presently debarred, suspended, nor named on the State’s debarment list at: </w:t>
      </w:r>
      <w:hyperlink r:id="rId33" w:history="1">
        <w:r w:rsidR="0057187C" w:rsidRPr="00EE5BA9">
          <w:rPr>
            <w:rStyle w:val="Hyperlink"/>
            <w:rFonts w:ascii="Times New Roman" w:hAnsi="Times New Roman" w:cs="Times New Roman"/>
            <w:color w:val="auto"/>
          </w:rPr>
          <w:t>http://bgs.vermont.gov/purchasing/debarment</w:t>
        </w:r>
      </w:hyperlink>
      <w:r w:rsidR="0057187C" w:rsidRPr="008168C0">
        <w:rPr>
          <w:rFonts w:ascii="Times New Roman" w:hAnsi="Times New Roman" w:cs="Times New Roman"/>
          <w:color w:val="auto"/>
        </w:rPr>
        <w:t xml:space="preserve"> </w:t>
      </w:r>
      <w:r w:rsidRPr="008168C0">
        <w:rPr>
          <w:rFonts w:ascii="Times New Roman" w:hAnsi="Times New Roman" w:cs="Times New Roman"/>
          <w:color w:val="auto"/>
        </w:rPr>
        <w:t xml:space="preserve"> </w:t>
      </w:r>
      <w:r w:rsidR="0057187C" w:rsidRPr="008168C0">
        <w:rPr>
          <w:rFonts w:ascii="Times New Roman" w:hAnsi="Times New Roman" w:cs="Times New Roman"/>
          <w:color w:val="auto"/>
        </w:rPr>
        <w:t xml:space="preserve"> </w:t>
      </w:r>
    </w:p>
    <w:p w14:paraId="0B81C176" w14:textId="77777777" w:rsidR="00A560AA" w:rsidRPr="008168C0" w:rsidRDefault="00A560AA" w:rsidP="00A560AA">
      <w:pPr>
        <w:autoSpaceDE w:val="0"/>
        <w:autoSpaceDN w:val="0"/>
        <w:adjustRightInd w:val="0"/>
        <w:jc w:val="both"/>
      </w:pPr>
      <w:r w:rsidRPr="008168C0">
        <w:rPr>
          <w:b/>
        </w:rPr>
        <w:t xml:space="preserve">23. Conflict of Interest: </w:t>
      </w:r>
      <w:r w:rsidRPr="008168C0">
        <w:t xml:space="preserve">Party shall fully disclose, in writing, any conflicts of interest or potential conflicts of interest.  </w:t>
      </w:r>
    </w:p>
    <w:p w14:paraId="0BE781BE" w14:textId="77777777" w:rsidR="00A560AA" w:rsidRPr="008168C0" w:rsidRDefault="00A560AA" w:rsidP="00A560AA">
      <w:pPr>
        <w:autoSpaceDE w:val="0"/>
        <w:autoSpaceDN w:val="0"/>
        <w:adjustRightInd w:val="0"/>
        <w:jc w:val="both"/>
      </w:pPr>
      <w:r w:rsidRPr="008168C0">
        <w:rPr>
          <w:b/>
        </w:rPr>
        <w:t>24. Confidentiality:</w:t>
      </w:r>
      <w:r w:rsidRPr="008168C0">
        <w:t xml:space="preserve"> Party acknowledges and agrees that this Agreement and any and all information obtained by the State from the Party in connection with this Agreement are subject to the State of Vermont Access to Public Records Act, 1 V.S.A. § 315 et seq.  </w:t>
      </w:r>
    </w:p>
    <w:p w14:paraId="4B692080" w14:textId="77777777" w:rsidR="00A560AA" w:rsidRPr="008168C0" w:rsidRDefault="00A560AA" w:rsidP="00A560AA">
      <w:pPr>
        <w:autoSpaceDE w:val="0"/>
        <w:autoSpaceDN w:val="0"/>
        <w:adjustRightInd w:val="0"/>
        <w:jc w:val="both"/>
      </w:pPr>
      <w:r w:rsidRPr="008168C0">
        <w:rPr>
          <w:b/>
        </w:rPr>
        <w:t>25. Force Majeure:</w:t>
      </w:r>
      <w:r w:rsidRPr="008168C0">
        <w:t xml:space="preserve"> Neither the State nor the Party shall be liable to the other for any failure or delay of performance of any obligations under this Agreement to the extent such failure or delay shall have been wholly or principally caused by acts or events beyond its </w:t>
      </w:r>
      <w:r w:rsidRPr="008168C0">
        <w:t xml:space="preserve">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14:paraId="1B10BD79" w14:textId="77777777" w:rsidR="00A560AA" w:rsidRPr="008168C0" w:rsidRDefault="00A560AA" w:rsidP="00A560AA">
      <w:pPr>
        <w:autoSpaceDE w:val="0"/>
        <w:autoSpaceDN w:val="0"/>
        <w:adjustRightInd w:val="0"/>
        <w:jc w:val="both"/>
        <w:rPr>
          <w:b/>
        </w:rPr>
      </w:pPr>
    </w:p>
    <w:p w14:paraId="6C417ECE" w14:textId="77777777" w:rsidR="00A560AA" w:rsidRPr="008168C0" w:rsidRDefault="00A560AA" w:rsidP="00A560AA">
      <w:pPr>
        <w:autoSpaceDE w:val="0"/>
        <w:autoSpaceDN w:val="0"/>
        <w:adjustRightInd w:val="0"/>
        <w:jc w:val="both"/>
      </w:pPr>
      <w:r w:rsidRPr="008168C0">
        <w:rPr>
          <w:b/>
        </w:rPr>
        <w:t>26. Marketing:</w:t>
      </w:r>
      <w:r w:rsidRPr="008168C0">
        <w:t xml:space="preserve"> 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14:paraId="27AA995A" w14:textId="77777777" w:rsidR="00A560AA" w:rsidRPr="008168C0" w:rsidRDefault="00A560AA" w:rsidP="00A560AA">
      <w:pPr>
        <w:autoSpaceDE w:val="0"/>
        <w:autoSpaceDN w:val="0"/>
        <w:adjustRightInd w:val="0"/>
        <w:jc w:val="both"/>
        <w:rPr>
          <w:b/>
        </w:rPr>
      </w:pPr>
    </w:p>
    <w:p w14:paraId="56C9D68E" w14:textId="77777777" w:rsidR="00A560AA" w:rsidRPr="008168C0" w:rsidRDefault="00A560AA" w:rsidP="00A560AA">
      <w:pPr>
        <w:autoSpaceDE w:val="0"/>
        <w:autoSpaceDN w:val="0"/>
        <w:adjustRightInd w:val="0"/>
        <w:jc w:val="both"/>
      </w:pPr>
      <w:r w:rsidRPr="008168C0">
        <w:rPr>
          <w:b/>
        </w:rPr>
        <w:t xml:space="preserve">27. Termination: </w:t>
      </w:r>
    </w:p>
    <w:p w14:paraId="1838DCA8" w14:textId="77777777" w:rsidR="00A560AA" w:rsidRPr="008168C0" w:rsidRDefault="00A560AA" w:rsidP="00E40681">
      <w:pPr>
        <w:pStyle w:val="ListParagraph"/>
        <w:numPr>
          <w:ilvl w:val="0"/>
          <w:numId w:val="6"/>
        </w:numPr>
        <w:autoSpaceDE w:val="0"/>
        <w:autoSpaceDN w:val="0"/>
        <w:adjustRightInd w:val="0"/>
        <w:jc w:val="both"/>
        <w:rPr>
          <w:b/>
        </w:rPr>
      </w:pPr>
      <w:r w:rsidRPr="008168C0">
        <w:rPr>
          <w:b/>
          <w:bCs/>
        </w:rPr>
        <w:t xml:space="preserve">Non-Appropriation: </w:t>
      </w:r>
      <w:r w:rsidRPr="008168C0">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w:t>
      </w:r>
      <w:r w:rsidRPr="008168C0">
        <w:t>suspend or cancel this Grant immediately, and the State shall have no obligation to pay Subrecipient from State revenues.</w:t>
      </w:r>
    </w:p>
    <w:p w14:paraId="5875CF0E" w14:textId="77777777" w:rsidR="00A560AA" w:rsidRPr="008168C0" w:rsidRDefault="00A560AA" w:rsidP="00E40681">
      <w:pPr>
        <w:pStyle w:val="ListParagraph"/>
        <w:numPr>
          <w:ilvl w:val="0"/>
          <w:numId w:val="6"/>
        </w:numPr>
        <w:autoSpaceDE w:val="0"/>
        <w:autoSpaceDN w:val="0"/>
        <w:adjustRightInd w:val="0"/>
        <w:jc w:val="both"/>
        <w:rPr>
          <w:b/>
        </w:rPr>
      </w:pPr>
      <w:r w:rsidRPr="008168C0">
        <w:rPr>
          <w:b/>
          <w:bCs/>
        </w:rPr>
        <w:t>Termination for Cause:</w:t>
      </w:r>
      <w:r w:rsidRPr="008168C0">
        <w:rPr>
          <w:b/>
        </w:rPr>
        <w:t xml:space="preserve"> </w:t>
      </w:r>
      <w:r w:rsidRPr="008168C0">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3A952481" w14:textId="77777777" w:rsidR="00A560AA" w:rsidRPr="008168C0" w:rsidRDefault="00A560AA" w:rsidP="00E40681">
      <w:pPr>
        <w:pStyle w:val="ListParagraph"/>
        <w:numPr>
          <w:ilvl w:val="0"/>
          <w:numId w:val="6"/>
        </w:numPr>
        <w:autoSpaceDE w:val="0"/>
        <w:autoSpaceDN w:val="0"/>
        <w:adjustRightInd w:val="0"/>
        <w:jc w:val="both"/>
      </w:pPr>
      <w:r w:rsidRPr="008168C0">
        <w:rPr>
          <w:b/>
          <w:bCs/>
        </w:rPr>
        <w:t>Termination Assistance</w:t>
      </w:r>
      <w:r w:rsidRPr="008168C0">
        <w:rPr>
          <w:b/>
        </w:rPr>
        <w:t>:</w:t>
      </w:r>
      <w:r w:rsidRPr="008168C0">
        <w:t xml:space="preserve"> 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14:paraId="06A6293B" w14:textId="77777777" w:rsidR="00A560AA" w:rsidRPr="008168C0" w:rsidRDefault="00A560AA" w:rsidP="00A560AA">
      <w:pPr>
        <w:pStyle w:val="ListParagraph"/>
        <w:autoSpaceDE w:val="0"/>
        <w:autoSpaceDN w:val="0"/>
        <w:adjustRightInd w:val="0"/>
        <w:ind w:left="450"/>
        <w:jc w:val="both"/>
        <w:rPr>
          <w:b/>
          <w:bCs/>
        </w:rPr>
      </w:pPr>
    </w:p>
    <w:p w14:paraId="2F887109" w14:textId="77777777" w:rsidR="00A560AA" w:rsidRPr="008168C0" w:rsidRDefault="00A560AA" w:rsidP="00A560AA">
      <w:pPr>
        <w:autoSpaceDE w:val="0"/>
        <w:autoSpaceDN w:val="0"/>
        <w:adjustRightInd w:val="0"/>
        <w:jc w:val="both"/>
      </w:pPr>
      <w:r w:rsidRPr="008168C0">
        <w:rPr>
          <w:b/>
          <w:bCs/>
        </w:rPr>
        <w:t xml:space="preserve">28. </w:t>
      </w:r>
      <w:r w:rsidRPr="008168C0">
        <w:rPr>
          <w:b/>
        </w:rPr>
        <w:t>Continuity of Performance:</w:t>
      </w:r>
      <w:r w:rsidRPr="008168C0">
        <w:t xml:space="preserve"> In the event of a dispute between the Party and the State, each party will continue to perform its obligations under this Agreement during the resolution of the dispute until this Agreement is terminated in accordance with its terms.</w:t>
      </w:r>
    </w:p>
    <w:p w14:paraId="20652D61" w14:textId="77777777" w:rsidR="00A560AA" w:rsidRPr="008168C0" w:rsidRDefault="00A560AA" w:rsidP="00A560AA">
      <w:pPr>
        <w:autoSpaceDE w:val="0"/>
        <w:autoSpaceDN w:val="0"/>
        <w:adjustRightInd w:val="0"/>
        <w:jc w:val="both"/>
        <w:rPr>
          <w:b/>
        </w:rPr>
      </w:pPr>
    </w:p>
    <w:p w14:paraId="648AA42C" w14:textId="77777777" w:rsidR="00A560AA" w:rsidRPr="008168C0" w:rsidRDefault="00A560AA" w:rsidP="00A560AA">
      <w:pPr>
        <w:autoSpaceDE w:val="0"/>
        <w:autoSpaceDN w:val="0"/>
        <w:adjustRightInd w:val="0"/>
        <w:jc w:val="both"/>
      </w:pPr>
      <w:r w:rsidRPr="008168C0">
        <w:rPr>
          <w:b/>
        </w:rPr>
        <w:t>29.</w:t>
      </w:r>
      <w:r w:rsidRPr="008168C0">
        <w:t xml:space="preserve"> </w:t>
      </w:r>
      <w:r w:rsidRPr="008168C0">
        <w:rPr>
          <w:rFonts w:eastAsia="ヒラギノ角ゴ Pro W3"/>
          <w:b/>
        </w:rPr>
        <w:t xml:space="preserve">No Implied Waiver of Remedies: </w:t>
      </w:r>
      <w:r w:rsidRPr="008168C0">
        <w:rPr>
          <w:bCs/>
        </w:rPr>
        <w:t xml:space="preserve">Either party’s delay or failure to exercise any right, power or remedy under this </w:t>
      </w:r>
      <w:r w:rsidRPr="008168C0">
        <w:rPr>
          <w:bCs/>
        </w:rPr>
        <w:lastRenderedPageBreak/>
        <w:t>Agreement shall not impair any such right, power or remedy, or be construed as a waiver of any such right, power or remedy.  All waivers must be in writing.</w:t>
      </w:r>
    </w:p>
    <w:p w14:paraId="35C92632" w14:textId="77777777" w:rsidR="00A560AA" w:rsidRPr="008168C0" w:rsidRDefault="00A560AA" w:rsidP="00A560AA">
      <w:pPr>
        <w:autoSpaceDE w:val="0"/>
        <w:autoSpaceDN w:val="0"/>
        <w:adjustRightInd w:val="0"/>
        <w:jc w:val="both"/>
        <w:rPr>
          <w:b/>
        </w:rPr>
      </w:pPr>
    </w:p>
    <w:p w14:paraId="00CB0976" w14:textId="77777777" w:rsidR="00A560AA" w:rsidRPr="008168C0" w:rsidRDefault="00A560AA" w:rsidP="00A560AA">
      <w:pPr>
        <w:autoSpaceDE w:val="0"/>
        <w:autoSpaceDN w:val="0"/>
        <w:adjustRightInd w:val="0"/>
        <w:jc w:val="both"/>
      </w:pPr>
      <w:r w:rsidRPr="008168C0">
        <w:rPr>
          <w:b/>
        </w:rPr>
        <w:t>30.</w:t>
      </w:r>
      <w:r w:rsidRPr="008168C0">
        <w:t xml:space="preserve"> </w:t>
      </w:r>
      <w:r w:rsidRPr="008168C0">
        <w:rPr>
          <w:b/>
          <w:bCs/>
        </w:rPr>
        <w:t xml:space="preserve">State Facilities: </w:t>
      </w:r>
      <w:r w:rsidRPr="008168C0">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08369750" w14:textId="77777777" w:rsidR="00A560AA" w:rsidRPr="00EE5BA9" w:rsidRDefault="00A560AA" w:rsidP="00A560AA">
      <w:pPr>
        <w:pStyle w:val="Default"/>
        <w:jc w:val="both"/>
        <w:rPr>
          <w:rFonts w:ascii="Times New Roman" w:hAnsi="Times New Roman" w:cs="Times New Roman"/>
          <w:b/>
          <w:color w:val="auto"/>
        </w:rPr>
      </w:pPr>
    </w:p>
    <w:p w14:paraId="31578852" w14:textId="77777777" w:rsidR="00A560AA" w:rsidRPr="008168C0" w:rsidRDefault="00A560AA" w:rsidP="00A560AA">
      <w:pPr>
        <w:pStyle w:val="Default"/>
        <w:jc w:val="both"/>
        <w:rPr>
          <w:rFonts w:ascii="Times New Roman" w:hAnsi="Times New Roman" w:cs="Times New Roman"/>
          <w:bCs/>
          <w:color w:val="auto"/>
        </w:rPr>
      </w:pPr>
      <w:r w:rsidRPr="00EE5BA9">
        <w:rPr>
          <w:rFonts w:ascii="Times New Roman" w:hAnsi="Times New Roman" w:cs="Times New Roman"/>
          <w:b/>
          <w:color w:val="auto"/>
        </w:rPr>
        <w:t xml:space="preserve">31. </w:t>
      </w:r>
      <w:bookmarkStart w:id="1" w:name="_Hlk492549698"/>
      <w:r w:rsidRPr="008168C0">
        <w:rPr>
          <w:rFonts w:ascii="Times New Roman" w:hAnsi="Times New Roman" w:cs="Times New Roman"/>
          <w:b/>
          <w:bCs/>
          <w:color w:val="auto"/>
        </w:rPr>
        <w:t>Requirements Pertaining Only to Federal Grants and Subrecipient Agreements:</w:t>
      </w:r>
      <w:bookmarkEnd w:id="1"/>
      <w:r w:rsidRPr="008168C0">
        <w:rPr>
          <w:rFonts w:ascii="Times New Roman" w:hAnsi="Times New Roman" w:cs="Times New Roman"/>
          <w:b/>
          <w:bCs/>
          <w:color w:val="auto"/>
        </w:rPr>
        <w:t xml:space="preserve"> </w:t>
      </w:r>
      <w:r w:rsidRPr="008168C0">
        <w:rPr>
          <w:rFonts w:ascii="Times New Roman" w:hAnsi="Times New Roman" w:cs="Times New Roman"/>
          <w:bCs/>
          <w:color w:val="auto"/>
        </w:rPr>
        <w:t xml:space="preserve">If this Agreement is a grant that is funded in whole or in part by Federal funds: </w:t>
      </w:r>
    </w:p>
    <w:p w14:paraId="06156FDF" w14:textId="77777777" w:rsidR="00A560AA" w:rsidRPr="008168C0" w:rsidRDefault="00A560AA" w:rsidP="00E40681">
      <w:pPr>
        <w:pStyle w:val="Default"/>
        <w:numPr>
          <w:ilvl w:val="0"/>
          <w:numId w:val="5"/>
        </w:numPr>
        <w:jc w:val="both"/>
        <w:rPr>
          <w:rFonts w:ascii="Times New Roman" w:hAnsi="Times New Roman" w:cs="Times New Roman"/>
          <w:color w:val="auto"/>
        </w:rPr>
      </w:pPr>
      <w:bookmarkStart w:id="2" w:name="_Hlk492549754"/>
      <w:r w:rsidRPr="008168C0">
        <w:rPr>
          <w:rFonts w:ascii="Times New Roman" w:hAnsi="Times New Roman" w:cs="Times New Roman"/>
          <w:b/>
          <w:color w:val="auto"/>
        </w:rPr>
        <w:t xml:space="preserve">Requirement to Have a Single Audit: </w:t>
      </w:r>
      <w:r w:rsidRPr="008168C0">
        <w:rPr>
          <w:rFonts w:ascii="Times New Roman" w:hAnsi="Times New Roman" w:cs="Times New Roman"/>
          <w:color w:val="auto"/>
        </w:rPr>
        <w:t xml:space="preserve">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 Party within 9 months. If a single audit is not required, only the Subrecipient Annual Report is required. </w:t>
      </w:r>
    </w:p>
    <w:bookmarkEnd w:id="2"/>
    <w:p w14:paraId="7F717112"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For fiscal years ending before December 25, 2015, a Single </w:t>
      </w:r>
      <w:r w:rsidRPr="008168C0">
        <w:rPr>
          <w:rFonts w:ascii="Times New Roman" w:hAnsi="Times New Roman" w:cs="Times New Roman"/>
          <w:color w:val="auto"/>
        </w:rPr>
        <w:t xml:space="preserve">Audit is required if the subrecipient expends $500,000 or more in Federal assistance during its fiscal year and must be conducted in accordance with OMB Circular A-133. For fiscal years ending on or after December 25, 2015, a Single Audit is required if the subrecipient expends $750,000 or more in Federal assistance during its fiscal year and must be conducted in accordance with 2 CFR Chapter I, Chapter II, Part 200, Subpart F. The Subrecipient Annual Report is required to be submitted within 45 days, whether or not a Single Audit is required. </w:t>
      </w:r>
    </w:p>
    <w:p w14:paraId="3E0BCACB" w14:textId="77777777" w:rsidR="00A560AA" w:rsidRPr="008168C0" w:rsidRDefault="00A560AA" w:rsidP="00A560AA">
      <w:pPr>
        <w:pStyle w:val="Default"/>
        <w:jc w:val="both"/>
        <w:rPr>
          <w:rFonts w:ascii="Times New Roman" w:hAnsi="Times New Roman" w:cs="Times New Roman"/>
          <w:color w:val="auto"/>
        </w:rPr>
      </w:pPr>
    </w:p>
    <w:p w14:paraId="656FAABB" w14:textId="77777777" w:rsidR="00A560AA" w:rsidRPr="008168C0" w:rsidRDefault="00A560AA" w:rsidP="00A560AA">
      <w:pPr>
        <w:pStyle w:val="Default"/>
        <w:jc w:val="both"/>
        <w:rPr>
          <w:rFonts w:ascii="Times New Roman" w:hAnsi="Times New Roman" w:cs="Times New Roman"/>
          <w:color w:val="auto"/>
        </w:rPr>
      </w:pPr>
    </w:p>
    <w:p w14:paraId="07F5B1BC" w14:textId="77777777" w:rsidR="00A560AA" w:rsidRPr="008168C0" w:rsidRDefault="00A560AA" w:rsidP="00A560AA">
      <w:pPr>
        <w:pStyle w:val="Default"/>
        <w:jc w:val="both"/>
        <w:rPr>
          <w:rFonts w:ascii="Times New Roman" w:hAnsi="Times New Roman" w:cs="Times New Roman"/>
          <w:color w:val="auto"/>
        </w:rPr>
      </w:pPr>
    </w:p>
    <w:p w14:paraId="77B03F0D" w14:textId="77777777" w:rsidR="00A560AA" w:rsidRPr="008168C0" w:rsidRDefault="00A560AA" w:rsidP="00A560AA">
      <w:pPr>
        <w:pStyle w:val="Default"/>
        <w:jc w:val="both"/>
        <w:rPr>
          <w:rFonts w:ascii="Times New Roman" w:hAnsi="Times New Roman" w:cs="Times New Roman"/>
          <w:color w:val="auto"/>
        </w:rPr>
      </w:pPr>
    </w:p>
    <w:p w14:paraId="3F6FDA0C" w14:textId="77777777" w:rsidR="00A560AA" w:rsidRPr="008168C0" w:rsidRDefault="00A560AA" w:rsidP="00A560AA">
      <w:pPr>
        <w:pStyle w:val="Default"/>
        <w:jc w:val="both"/>
        <w:rPr>
          <w:rFonts w:ascii="Times New Roman" w:hAnsi="Times New Roman" w:cs="Times New Roman"/>
          <w:color w:val="auto"/>
        </w:rPr>
      </w:pPr>
    </w:p>
    <w:p w14:paraId="410CCFCF" w14:textId="77777777" w:rsidR="00A560AA" w:rsidRPr="008168C0" w:rsidRDefault="00A560AA" w:rsidP="00E40681">
      <w:pPr>
        <w:pStyle w:val="Default"/>
        <w:numPr>
          <w:ilvl w:val="0"/>
          <w:numId w:val="5"/>
        </w:numPr>
        <w:jc w:val="both"/>
        <w:rPr>
          <w:rFonts w:ascii="Times New Roman" w:hAnsi="Times New Roman" w:cs="Times New Roman"/>
          <w:color w:val="auto"/>
        </w:rPr>
      </w:pPr>
      <w:r w:rsidRPr="008168C0">
        <w:rPr>
          <w:rFonts w:ascii="Times New Roman" w:hAnsi="Times New Roman" w:cs="Times New Roman"/>
          <w:b/>
          <w:color w:val="auto"/>
        </w:rPr>
        <w:t xml:space="preserve">Internal Controls: </w:t>
      </w:r>
      <w:r w:rsidRPr="008168C0">
        <w:rPr>
          <w:rFonts w:ascii="Times New Roman" w:hAnsi="Times New Roman" w:cs="Times New Roman"/>
          <w:color w:val="auto"/>
        </w:rPr>
        <w:t xml:space="preserve">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be in compliance with guidance in “Standards for Internal Control in the Federal Government” issued by the Comptroller General of the United States and the “Internal Control Integrated Framework”, issued by the Committee of Sponsoring Organizations of the </w:t>
      </w:r>
      <w:r w:rsidRPr="008168C0">
        <w:rPr>
          <w:rFonts w:ascii="Times New Roman" w:hAnsi="Times New Roman" w:cs="Times New Roman"/>
          <w:color w:val="auto"/>
        </w:rPr>
        <w:t>Treadway Commission (COSO).</w:t>
      </w:r>
    </w:p>
    <w:p w14:paraId="238CFCB0" w14:textId="77777777" w:rsidR="00A560AA" w:rsidRPr="008168C0" w:rsidRDefault="00A560AA" w:rsidP="00E40681">
      <w:pPr>
        <w:pStyle w:val="Default"/>
        <w:numPr>
          <w:ilvl w:val="0"/>
          <w:numId w:val="5"/>
        </w:numPr>
        <w:jc w:val="both"/>
        <w:rPr>
          <w:rFonts w:ascii="Times New Roman" w:hAnsi="Times New Roman" w:cs="Times New Roman"/>
          <w:color w:val="auto"/>
        </w:rPr>
      </w:pPr>
      <w:r w:rsidRPr="008168C0">
        <w:rPr>
          <w:rFonts w:ascii="Times New Roman" w:hAnsi="Times New Roman" w:cs="Times New Roman"/>
          <w:b/>
          <w:color w:val="auto"/>
        </w:rPr>
        <w:t xml:space="preserve">Mandatory Disclosures: </w:t>
      </w:r>
      <w:r w:rsidRPr="008168C0">
        <w:rPr>
          <w:rFonts w:ascii="Times New Roman" w:hAnsi="Times New Roman" w:cs="Times New Roman"/>
          <w:color w:val="auto"/>
        </w:rPr>
        <w:t>In accordance with 2 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14:paraId="72C6A029" w14:textId="77777777" w:rsidR="00A560AA" w:rsidRPr="008168C0" w:rsidRDefault="00A560AA" w:rsidP="00A560AA">
      <w:pPr>
        <w:jc w:val="both"/>
        <w:rPr>
          <w:b/>
        </w:rPr>
      </w:pPr>
    </w:p>
    <w:p w14:paraId="48FB35E3" w14:textId="77777777" w:rsidR="00A560AA" w:rsidRPr="008168C0" w:rsidRDefault="00A560AA" w:rsidP="00A560AA">
      <w:pPr>
        <w:jc w:val="both"/>
        <w:rPr>
          <w:b/>
          <w:bCs/>
        </w:rPr>
      </w:pPr>
      <w:r w:rsidRPr="008168C0">
        <w:rPr>
          <w:b/>
        </w:rPr>
        <w:t xml:space="preserve">32. </w:t>
      </w:r>
      <w:r w:rsidRPr="008168C0">
        <w:rPr>
          <w:b/>
          <w:bCs/>
        </w:rPr>
        <w:t>Requirements Pertaining Only to State-Funded Grants:</w:t>
      </w:r>
    </w:p>
    <w:p w14:paraId="684F1C01" w14:textId="77777777" w:rsidR="00A560AA" w:rsidRPr="008168C0" w:rsidRDefault="00A560AA" w:rsidP="00E40681">
      <w:pPr>
        <w:pStyle w:val="Default"/>
        <w:numPr>
          <w:ilvl w:val="0"/>
          <w:numId w:val="9"/>
        </w:numPr>
        <w:jc w:val="both"/>
        <w:rPr>
          <w:rFonts w:ascii="Times New Roman" w:hAnsi="Times New Roman" w:cs="Times New Roman"/>
          <w:color w:val="auto"/>
        </w:rPr>
      </w:pPr>
      <w:r w:rsidRPr="00EE5BA9">
        <w:rPr>
          <w:rFonts w:ascii="Times New Roman" w:hAnsi="Times New Roman" w:cs="Times New Roman"/>
          <w:b/>
          <w:color w:val="auto"/>
        </w:rPr>
        <w:t xml:space="preserve">Certification Regarding Use of State Funds: </w:t>
      </w:r>
      <w:r w:rsidRPr="00EE5BA9">
        <w:rPr>
          <w:rFonts w:ascii="Times New Roman" w:hAnsi="Times New Roman" w:cs="Times New Roman"/>
          <w:color w:val="auto"/>
        </w:rPr>
        <w:t>If Party is an employer and this Agreement is a State-funded grant in excess of $1,001, Party certifies that none of these State funds will be used to interfere with or restrain the exercise of Party’s employee’s rights with respect to unionization.</w:t>
      </w:r>
    </w:p>
    <w:p w14:paraId="3DF24AB3" w14:textId="77777777" w:rsidR="00A560AA" w:rsidRPr="008168C0" w:rsidRDefault="00A560AA" w:rsidP="00E40681">
      <w:pPr>
        <w:pStyle w:val="Default"/>
        <w:numPr>
          <w:ilvl w:val="0"/>
          <w:numId w:val="9"/>
        </w:numPr>
        <w:jc w:val="both"/>
        <w:rPr>
          <w:rFonts w:ascii="Times New Roman" w:hAnsi="Times New Roman" w:cs="Times New Roman"/>
          <w:color w:val="auto"/>
        </w:rPr>
      </w:pPr>
      <w:bookmarkStart w:id="3" w:name="_Hlk499817663"/>
      <w:r w:rsidRPr="008168C0">
        <w:rPr>
          <w:rFonts w:ascii="Times New Roman" w:hAnsi="Times New Roman" w:cs="Times New Roman"/>
          <w:b/>
          <w:bCs/>
          <w:color w:val="auto"/>
        </w:rPr>
        <w:t xml:space="preserve">Good Standing Certification (Act 154 of 2016): </w:t>
      </w:r>
      <w:r w:rsidRPr="008168C0">
        <w:rPr>
          <w:rFonts w:ascii="Times New Roman" w:hAnsi="Times New Roman" w:cs="Times New Roman"/>
          <w:color w:val="auto"/>
        </w:rPr>
        <w:t xml:space="preserve">If this Agreement is a State-funded grant, Party hereby represents: (i) that it has signed and provided to the State the form prescribed by the Secretary of Administration for purposes of certifying that it is in good standing (as provided in Section 13(a)(2) of Act 154) with </w:t>
      </w:r>
      <w:r w:rsidRPr="008168C0">
        <w:rPr>
          <w:rFonts w:ascii="Times New Roman" w:hAnsi="Times New Roman" w:cs="Times New Roman"/>
          <w:color w:val="auto"/>
        </w:rPr>
        <w:lastRenderedPageBreak/>
        <w:t xml:space="preserve">the Agency of Natural Resources and the Agency of Agriculture, Food and Markets, or otherwise explaining the </w:t>
      </w:r>
      <w:r w:rsidRPr="008168C0">
        <w:rPr>
          <w:rFonts w:ascii="Times New Roman" w:hAnsi="Times New Roman" w:cs="Times New Roman"/>
          <w:color w:val="auto"/>
        </w:rPr>
        <w:t>circumstances surrounding the inability to so certify, and (ii) that it will comply with the requirements stated therein.</w:t>
      </w:r>
    </w:p>
    <w:bookmarkEnd w:id="3"/>
    <w:p w14:paraId="132883EE" w14:textId="77777777" w:rsidR="00A560AA" w:rsidRPr="008168C0" w:rsidRDefault="00A560AA" w:rsidP="00A560AA">
      <w:pPr>
        <w:spacing w:after="120"/>
        <w:jc w:val="both"/>
        <w:rPr>
          <w:b/>
        </w:rPr>
      </w:pPr>
    </w:p>
    <w:p w14:paraId="1459FF34" w14:textId="77777777" w:rsidR="00A560AA" w:rsidRPr="008168C0" w:rsidRDefault="00A560AA" w:rsidP="00A560AA">
      <w:pPr>
        <w:spacing w:after="120"/>
        <w:jc w:val="center"/>
        <w:rPr>
          <w:b/>
        </w:rPr>
      </w:pPr>
      <w:r w:rsidRPr="008168C0">
        <w:rPr>
          <w:b/>
        </w:rPr>
        <w:t>(End of Standard Provisions)</w:t>
      </w:r>
    </w:p>
    <w:p w14:paraId="5BA03B24" w14:textId="492DC748" w:rsidR="00A560AA" w:rsidRPr="008168C0" w:rsidRDefault="00A560AA" w:rsidP="00A560AA">
      <w:pPr>
        <w:ind w:right="4"/>
        <w:sectPr w:rsidR="00A560AA" w:rsidRPr="008168C0" w:rsidSect="00DE265F">
          <w:type w:val="continuous"/>
          <w:pgSz w:w="12240" w:h="15840" w:code="1"/>
          <w:pgMar w:top="720" w:right="720" w:bottom="720" w:left="720" w:header="720" w:footer="432" w:gutter="0"/>
          <w:cols w:num="3" w:space="720"/>
          <w:noEndnote/>
          <w:docGrid w:linePitch="360"/>
        </w:sectPr>
      </w:pPr>
    </w:p>
    <w:p w14:paraId="2D09B855" w14:textId="77777777" w:rsidR="00A560AA" w:rsidRPr="008168C0" w:rsidRDefault="00A560AA" w:rsidP="00A560AA">
      <w:pPr>
        <w:autoSpaceDE w:val="0"/>
        <w:autoSpaceDN w:val="0"/>
        <w:adjustRightInd w:val="0"/>
      </w:pPr>
    </w:p>
    <w:p w14:paraId="68F17011" w14:textId="77777777" w:rsidR="00A560AA" w:rsidRPr="00C621F7" w:rsidRDefault="00A560AA" w:rsidP="00EE5BA9">
      <w:pPr>
        <w:ind w:left="2880" w:firstLine="720"/>
        <w:jc w:val="center"/>
        <w:rPr>
          <w:b/>
        </w:rPr>
      </w:pPr>
    </w:p>
    <w:p w14:paraId="6E5DC55F" w14:textId="77777777" w:rsidR="00A560AA" w:rsidRPr="00D86FF3" w:rsidRDefault="00A560AA" w:rsidP="00EE5BA9">
      <w:pPr>
        <w:spacing w:after="160" w:line="259" w:lineRule="auto"/>
        <w:jc w:val="center"/>
      </w:pPr>
      <w:r w:rsidRPr="00EE5BA9">
        <w:rPr>
          <w:b/>
        </w:rPr>
        <w:t>OTHER GRANT AGREEMENT PROVISIONS</w:t>
      </w:r>
    </w:p>
    <w:p w14:paraId="1E69C8D9" w14:textId="77777777" w:rsidR="00A560AA" w:rsidRPr="008168C0" w:rsidRDefault="00A560AA" w:rsidP="00A560AA">
      <w:pPr>
        <w:rPr>
          <w:b/>
          <w:bCs/>
        </w:rPr>
      </w:pPr>
    </w:p>
    <w:p w14:paraId="5B4ADFB5" w14:textId="77777777" w:rsidR="00A560AA" w:rsidRPr="008168C0" w:rsidRDefault="00A560AA" w:rsidP="00A560AA">
      <w:pPr>
        <w:jc w:val="center"/>
        <w:rPr>
          <w:b/>
          <w:bCs/>
          <w:u w:val="single"/>
        </w:rPr>
      </w:pPr>
      <w:r w:rsidRPr="008168C0">
        <w:rPr>
          <w:b/>
          <w:bCs/>
          <w:u w:val="single"/>
        </w:rPr>
        <w:t>CERTIFICATIONS REGARDING LOBBYING; DEBARMENT, SUSPENSION AND OTHER RESPONSIBILITY MATTERS; DRUG-FREE WORKPLACE REQUIREMENTS; FOLLOWING SUBRECIPIENT PROCEDURES;  PROCUREMENT; DISCLOSURE OF INFORMATION AND CONFLICT OF INTEREST;</w:t>
      </w:r>
    </w:p>
    <w:p w14:paraId="62750967" w14:textId="77777777" w:rsidR="00A560AA" w:rsidRPr="008168C0" w:rsidRDefault="00A560AA" w:rsidP="00A560AA">
      <w:pPr>
        <w:jc w:val="both"/>
      </w:pPr>
      <w:r w:rsidRPr="008168C0">
        <w:rPr>
          <w:b/>
          <w:bCs/>
          <w:u w:val="single"/>
        </w:rPr>
        <w:t xml:space="preserve"> </w:t>
      </w:r>
    </w:p>
    <w:p w14:paraId="3EF6AEC7" w14:textId="77777777" w:rsidR="00A560AA" w:rsidRPr="008168C0" w:rsidRDefault="00A560AA" w:rsidP="00A560AA">
      <w:pPr>
        <w:jc w:val="both"/>
      </w:pPr>
      <w:r w:rsidRPr="008168C0">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agreement provides for compliance with certification requirements under 10 CFR Part 601 "New Restrictions on Lobbying," and 10 CFR Part 1036 "Government wide Debarment and Suspension (Nonprocurement) and Government wide Requirements for Drug-Free Workplace (Grants)." The certifications shall be treated as a material representation of fact upon which reliance will be placed when the Department of Public Safety determines to award the covered transaction, grant, or other agreement. </w:t>
      </w:r>
    </w:p>
    <w:p w14:paraId="189BD386" w14:textId="77777777" w:rsidR="00A560AA" w:rsidRPr="008168C0" w:rsidRDefault="00A560AA" w:rsidP="00A560AA"/>
    <w:p w14:paraId="2D0E7D3E" w14:textId="77777777" w:rsidR="00A560AA" w:rsidRPr="008168C0" w:rsidRDefault="00A560AA" w:rsidP="00A560AA">
      <w:pPr>
        <w:rPr>
          <w:b/>
          <w:bCs/>
        </w:rPr>
        <w:sectPr w:rsidR="00A560AA" w:rsidRPr="008168C0" w:rsidSect="00DE265F">
          <w:type w:val="continuous"/>
          <w:pgSz w:w="12240" w:h="15840" w:code="1"/>
          <w:pgMar w:top="720" w:right="1440" w:bottom="720" w:left="1440" w:header="720" w:footer="432" w:gutter="0"/>
          <w:cols w:space="720"/>
          <w:noEndnote/>
          <w:docGrid w:linePitch="360"/>
        </w:sectPr>
      </w:pPr>
    </w:p>
    <w:p w14:paraId="1FE78AE4" w14:textId="77777777" w:rsidR="00A560AA" w:rsidRPr="008168C0" w:rsidRDefault="00A560AA" w:rsidP="00A560AA">
      <w:pPr>
        <w:rPr>
          <w:b/>
          <w:bCs/>
        </w:rPr>
      </w:pPr>
      <w:r w:rsidRPr="008168C0">
        <w:rPr>
          <w:b/>
          <w:bCs/>
        </w:rPr>
        <w:t>1. LOBBYING</w:t>
      </w:r>
    </w:p>
    <w:p w14:paraId="10C81EBA" w14:textId="77777777" w:rsidR="00A560AA" w:rsidRPr="008168C0" w:rsidRDefault="00A560AA" w:rsidP="00A560AA">
      <w:r w:rsidRPr="008168C0">
        <w:t xml:space="preserve">The undersigned certifies, to the best of his or her knowledge and belief, that: </w:t>
      </w:r>
    </w:p>
    <w:p w14:paraId="684F8D80" w14:textId="77777777" w:rsidR="00A560AA" w:rsidRPr="008168C0" w:rsidRDefault="00A560AA" w:rsidP="00A560AA">
      <w:r w:rsidRPr="008168C0">
        <w:rPr>
          <w:b/>
        </w:rPr>
        <w:t>1.</w:t>
      </w:r>
      <w:r w:rsidRPr="008168C0">
        <w:t xml:space="preserve">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w:t>
      </w:r>
      <w:r w:rsidRPr="008168C0">
        <w:t xml:space="preserve">continuation, renewal, amendment, or modification of any Federal contract, grant, loan, or cooperative agreement. </w:t>
      </w:r>
    </w:p>
    <w:p w14:paraId="4EF44FBA" w14:textId="77777777" w:rsidR="00A560AA" w:rsidRPr="008168C0" w:rsidRDefault="00A560AA" w:rsidP="00A560AA">
      <w:r w:rsidRPr="008168C0">
        <w:rPr>
          <w:b/>
        </w:rPr>
        <w:t xml:space="preserve">2. </w:t>
      </w:r>
      <w:r w:rsidRPr="008168C0">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w:t>
      </w:r>
      <w:r w:rsidRPr="008168C0">
        <w:t xml:space="preserve">Report Lobbying," in accordance with its instructions. </w:t>
      </w:r>
    </w:p>
    <w:p w14:paraId="0DA35F73" w14:textId="77777777" w:rsidR="00A560AA" w:rsidRPr="008168C0" w:rsidRDefault="00A560AA" w:rsidP="00A560AA">
      <w:r w:rsidRPr="008168C0">
        <w:rPr>
          <w:b/>
        </w:rPr>
        <w:t xml:space="preserve">3. </w:t>
      </w:r>
      <w:r w:rsidRPr="008168C0">
        <w:t xml:space="preserve">The undersigned shall require that the language of this certification be included in the award documents for all sub awards at all tiers (including subcontracts, Agreements,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r w:rsidRPr="008168C0">
        <w:lastRenderedPageBreak/>
        <w:t xml:space="preserve">entering into this transaction imposed by section 1352, title 31, U.S. Code. Any person who fails to file the required certification shall be subject to a civil penalty of not less than $10,000 and not more than $100,000 for each such failure. </w:t>
      </w:r>
    </w:p>
    <w:p w14:paraId="4F918030" w14:textId="77777777" w:rsidR="00A560AA" w:rsidRPr="008168C0" w:rsidRDefault="00A560AA" w:rsidP="00A560AA"/>
    <w:p w14:paraId="1BEFA13C" w14:textId="77777777" w:rsidR="00A560AA" w:rsidRPr="008168C0" w:rsidRDefault="00A560AA" w:rsidP="00A560AA">
      <w:pPr>
        <w:rPr>
          <w:b/>
          <w:bCs/>
        </w:rPr>
      </w:pPr>
      <w:r w:rsidRPr="008168C0">
        <w:rPr>
          <w:b/>
          <w:bCs/>
        </w:rPr>
        <w:t>2. DEBARMENT, SUSPENSION, AND OTHER RESPONSIBILITY MATTERS</w:t>
      </w:r>
    </w:p>
    <w:p w14:paraId="53092E92" w14:textId="77777777" w:rsidR="00A560AA" w:rsidRPr="008168C0" w:rsidRDefault="00A560AA" w:rsidP="00A560AA">
      <w:r w:rsidRPr="008168C0">
        <w:rPr>
          <w:b/>
        </w:rPr>
        <w:t xml:space="preserve">1. </w:t>
      </w:r>
      <w:r w:rsidRPr="008168C0">
        <w:t xml:space="preserve">The prospective primary participant certifies to the best of its knowledge and belief, that it and its principals: </w:t>
      </w:r>
    </w:p>
    <w:p w14:paraId="224C8496" w14:textId="77777777" w:rsidR="00A560AA" w:rsidRPr="008168C0" w:rsidRDefault="00A560AA" w:rsidP="00A560AA">
      <w:r w:rsidRPr="008168C0">
        <w:rPr>
          <w:b/>
        </w:rPr>
        <w:t xml:space="preserve">(a) </w:t>
      </w:r>
      <w:r w:rsidRPr="008168C0">
        <w:t xml:space="preserve">Are not presently debarred, suspended, proposed for debarment, declared ineligible, or voluntarily excluded from covered transactions by any Federal department or agency; </w:t>
      </w:r>
    </w:p>
    <w:p w14:paraId="6C873765" w14:textId="77777777" w:rsidR="00A560AA" w:rsidRPr="008168C0" w:rsidRDefault="00A560AA" w:rsidP="00A560AA">
      <w:r w:rsidRPr="008168C0">
        <w:rPr>
          <w:b/>
        </w:rPr>
        <w:t>(b)</w:t>
      </w:r>
      <w:r w:rsidRPr="008168C0">
        <w:t xml:space="preserve">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w:t>
      </w:r>
      <w:r w:rsidRPr="008168C0">
        <w:t xml:space="preserve">falsification or destruction of records, making false statements, or receiving stolen property; </w:t>
      </w:r>
    </w:p>
    <w:p w14:paraId="1A6513C8" w14:textId="77777777" w:rsidR="00A560AA" w:rsidRPr="008168C0" w:rsidRDefault="00A560AA" w:rsidP="00A560AA">
      <w:r w:rsidRPr="008168C0">
        <w:rPr>
          <w:b/>
        </w:rPr>
        <w:t>(c)</w:t>
      </w:r>
      <w:r w:rsidRPr="008168C0">
        <w:t xml:space="preserve"> Are not presently indicted for or otherwise criminally or civilly charged by a governmental entity (Federal, State or local) with commission of any of the offenses enumerated in paragraph (1)(b) of this certification; and </w:t>
      </w:r>
    </w:p>
    <w:p w14:paraId="32B49D53" w14:textId="77777777" w:rsidR="00A560AA" w:rsidRPr="008168C0" w:rsidRDefault="00A560AA" w:rsidP="00A560AA">
      <w:r w:rsidRPr="008168C0">
        <w:rPr>
          <w:b/>
        </w:rPr>
        <w:t>(d)</w:t>
      </w:r>
      <w:r w:rsidRPr="008168C0">
        <w:t xml:space="preserve"> Have not within a three-year period preceding this application/proposal had one or more public transactions (Federal, State or local) terminated for cause or default. </w:t>
      </w:r>
    </w:p>
    <w:p w14:paraId="56043F6F" w14:textId="77777777" w:rsidR="00A560AA" w:rsidRPr="008168C0" w:rsidRDefault="00A560AA" w:rsidP="00A560AA">
      <w:r w:rsidRPr="008168C0">
        <w:rPr>
          <w:b/>
        </w:rPr>
        <w:t xml:space="preserve">2. </w:t>
      </w:r>
      <w:r w:rsidRPr="008168C0">
        <w:t xml:space="preserve"> Where the prospective primary participant is unable to certify to any of the statements in this certification, such prospective participant shall attach an explanation to this proposal. </w:t>
      </w:r>
    </w:p>
    <w:p w14:paraId="7C026DB2" w14:textId="77777777" w:rsidR="00A560AA" w:rsidRPr="008168C0" w:rsidRDefault="00A560AA" w:rsidP="00A560AA">
      <w:r w:rsidRPr="008168C0">
        <w:rPr>
          <w:b/>
        </w:rPr>
        <w:t xml:space="preserve">3. </w:t>
      </w:r>
      <w:r w:rsidRPr="008168C0">
        <w:t xml:space="preserve"> Applicable CFR’s and Federal Executive Orders 12549 and 12689 prohibit non-federal entities from contracting with or making sub-awards under covered transactions to parties that are suspended or debarred or whose principals are suspended or debarred. Covered transactions include procurement contracts for goods or services equal to or in excess of $25,000 and non-procurement transactions such as grants or cooperative agreements. </w:t>
      </w:r>
      <w:r w:rsidRPr="008168C0">
        <w:t>By signing this Agreement, the Subgrantee agrees it will verify the status of potential vendors prior to any federal funds being obligated to prevent any debarred or suspended agencies or vendors from receiving federal funds. The Subrecipient can confirm the status of potential vendors by conducting a search on the System for Award Management (SAM) website (</w:t>
      </w:r>
      <w:hyperlink r:id="rId34" w:history="1">
        <w:r w:rsidRPr="00EE5BA9">
          <w:rPr>
            <w:u w:val="single"/>
          </w:rPr>
          <w:t>https://www.sam.gov/portal/public/SAM/</w:t>
        </w:r>
      </w:hyperlink>
      <w:r w:rsidRPr="008168C0">
        <w:t xml:space="preserve"> ). At this time, DPS does not require Subrecipients to submit proof of verification with any reimbursement request; however, the Subrecipient must maintain this information, in the form of a screen print, with other grant documentation. This documentation shall be available for review per Attachment C.</w:t>
      </w:r>
    </w:p>
    <w:p w14:paraId="043746D8" w14:textId="77777777" w:rsidR="00A560AA" w:rsidRPr="008168C0" w:rsidRDefault="00A560AA" w:rsidP="00A560AA">
      <w:pPr>
        <w:rPr>
          <w:b/>
          <w:bCs/>
          <w:i/>
        </w:rPr>
      </w:pPr>
    </w:p>
    <w:p w14:paraId="57A585A3" w14:textId="77777777" w:rsidR="00A560AA" w:rsidRPr="008168C0" w:rsidRDefault="00A560AA" w:rsidP="00A560AA">
      <w:pPr>
        <w:rPr>
          <w:b/>
          <w:bCs/>
        </w:rPr>
      </w:pPr>
      <w:r w:rsidRPr="008168C0">
        <w:rPr>
          <w:b/>
          <w:bCs/>
          <w:i/>
        </w:rPr>
        <w:t xml:space="preserve">3. </w:t>
      </w:r>
      <w:r w:rsidRPr="008168C0">
        <w:rPr>
          <w:b/>
          <w:bCs/>
        </w:rPr>
        <w:t>DRUG-FREE WORKPLACE</w:t>
      </w:r>
    </w:p>
    <w:p w14:paraId="0404AEC3" w14:textId="77777777" w:rsidR="00A560AA" w:rsidRPr="008168C0" w:rsidRDefault="00A560AA" w:rsidP="00A560AA">
      <w:pPr>
        <w:rPr>
          <w:b/>
          <w:i/>
        </w:rPr>
      </w:pPr>
      <w:r w:rsidRPr="008168C0">
        <w:t xml:space="preserve">This certification is required by the Drug-Free Workplace Act of 1988 (Pub.L. 100-690, Title V, Subtitle D) and is implemented through additions to the Debarment and Suspension regulations, published in the Federal Register on January 31, 1989, and May 25, 1990. </w:t>
      </w:r>
    </w:p>
    <w:p w14:paraId="42B11B92" w14:textId="77777777" w:rsidR="00A560AA" w:rsidRPr="00EE5BA9" w:rsidRDefault="00A560AA" w:rsidP="00A560AA">
      <w:pPr>
        <w:autoSpaceDE w:val="0"/>
        <w:autoSpaceDN w:val="0"/>
        <w:adjustRightInd w:val="0"/>
      </w:pPr>
      <w:r w:rsidRPr="00EE5BA9">
        <w:lastRenderedPageBreak/>
        <w:t xml:space="preserve">The </w:t>
      </w:r>
      <w:r w:rsidRPr="00EE5BA9">
        <w:rPr>
          <w:bCs/>
          <w:iCs/>
        </w:rPr>
        <w:t xml:space="preserve">Subrecipient </w:t>
      </w:r>
      <w:r w:rsidRPr="00EE5BA9">
        <w:t xml:space="preserve">will or will continue to provide a drug-free workplace by: </w:t>
      </w:r>
      <w:r w:rsidRPr="00EE5BA9">
        <w:rPr>
          <w:vertAlign w:val="superscript"/>
        </w:rPr>
        <w:footnoteReference w:id="1"/>
      </w:r>
    </w:p>
    <w:p w14:paraId="1F7B9ABD" w14:textId="77777777" w:rsidR="00A560AA" w:rsidRPr="00EE5BA9" w:rsidRDefault="00A560AA" w:rsidP="00A560AA">
      <w:pPr>
        <w:autoSpaceDE w:val="0"/>
        <w:autoSpaceDN w:val="0"/>
        <w:adjustRightInd w:val="0"/>
      </w:pPr>
      <w:r w:rsidRPr="00EE5BA9">
        <w:rPr>
          <w:b/>
        </w:rPr>
        <w:t xml:space="preserve">1. </w:t>
      </w:r>
      <w:r w:rsidRPr="00EE5BA9">
        <w:t xml:space="preserve"> Maintaining a Zero Tolerance Drug Policy;</w:t>
      </w:r>
    </w:p>
    <w:p w14:paraId="63EC114F" w14:textId="77777777" w:rsidR="00A560AA" w:rsidRPr="00EE5BA9" w:rsidRDefault="00A560AA" w:rsidP="00A560AA">
      <w:pPr>
        <w:autoSpaceDE w:val="0"/>
        <w:autoSpaceDN w:val="0"/>
        <w:adjustRightInd w:val="0"/>
      </w:pPr>
      <w:r w:rsidRPr="00EE5BA9">
        <w:rPr>
          <w:b/>
        </w:rPr>
        <w:t xml:space="preserve">2. </w:t>
      </w:r>
      <w:r w:rsidRPr="00EE5BA9">
        <w:t xml:space="preserve"> Posting in conspicuous places, available to employees and applicants for employment, a statement notifying employees that the unlawful manufacture, sale, distribution, dispensation, possession, or use of a controlled substance or marijuana is prohibited in the </w:t>
      </w:r>
      <w:r w:rsidRPr="00EE5BA9">
        <w:rPr>
          <w:bCs/>
          <w:iCs/>
        </w:rPr>
        <w:t>Subrecipient</w:t>
      </w:r>
      <w:r w:rsidRPr="00EE5BA9">
        <w:t xml:space="preserve">'s workplace and specifying the actions that will be taken against employees for violations of such prohibition; </w:t>
      </w:r>
    </w:p>
    <w:p w14:paraId="7260FCEE" w14:textId="77777777" w:rsidR="00A560AA" w:rsidRPr="00EE5BA9" w:rsidRDefault="00A560AA" w:rsidP="00A560AA">
      <w:pPr>
        <w:autoSpaceDE w:val="0"/>
        <w:autoSpaceDN w:val="0"/>
        <w:adjustRightInd w:val="0"/>
      </w:pPr>
      <w:r w:rsidRPr="00EE5BA9">
        <w:rPr>
          <w:b/>
        </w:rPr>
        <w:t xml:space="preserve">3. </w:t>
      </w:r>
      <w:r w:rsidRPr="00EE5BA9">
        <w:t xml:space="preserve">Stating in all solicitations or advertisements for employees or subcontractors placed by or on behalf of the </w:t>
      </w:r>
      <w:r w:rsidRPr="00EE5BA9">
        <w:rPr>
          <w:bCs/>
          <w:iCs/>
        </w:rPr>
        <w:t xml:space="preserve">Subrecipient </w:t>
      </w:r>
      <w:r w:rsidRPr="00EE5BA9">
        <w:t xml:space="preserve">that the </w:t>
      </w:r>
      <w:r w:rsidRPr="00EE5BA9">
        <w:rPr>
          <w:bCs/>
          <w:iCs/>
        </w:rPr>
        <w:t xml:space="preserve">Subrecipient </w:t>
      </w:r>
      <w:r w:rsidRPr="00EE5BA9">
        <w:t>maintains a drug-free workplace;</w:t>
      </w:r>
    </w:p>
    <w:p w14:paraId="0DD4329F" w14:textId="77777777" w:rsidR="00A560AA" w:rsidRPr="00EE5BA9" w:rsidRDefault="00A560AA" w:rsidP="00A560AA">
      <w:pPr>
        <w:autoSpaceDE w:val="0"/>
        <w:autoSpaceDN w:val="0"/>
        <w:adjustRightInd w:val="0"/>
      </w:pPr>
      <w:r w:rsidRPr="00EE5BA9">
        <w:rPr>
          <w:b/>
        </w:rPr>
        <w:t xml:space="preserve">4. </w:t>
      </w:r>
      <w:r w:rsidRPr="00EE5BA9">
        <w:t xml:space="preserve">Establishing an ongoing drug-free awareness program to inform employees about: </w:t>
      </w:r>
    </w:p>
    <w:p w14:paraId="20A6B07E" w14:textId="77777777" w:rsidR="00A560AA" w:rsidRPr="00EE5BA9" w:rsidRDefault="00A560AA" w:rsidP="00A560AA">
      <w:pPr>
        <w:autoSpaceDE w:val="0"/>
        <w:autoSpaceDN w:val="0"/>
        <w:adjustRightInd w:val="0"/>
      </w:pPr>
      <w:r w:rsidRPr="00EE5BA9">
        <w:rPr>
          <w:b/>
        </w:rPr>
        <w:t>(a)</w:t>
      </w:r>
      <w:r w:rsidRPr="00EE5BA9">
        <w:t xml:space="preserve"> The dangers of drug abuse in the workplace; </w:t>
      </w:r>
    </w:p>
    <w:p w14:paraId="35CD8420" w14:textId="77777777" w:rsidR="00A560AA" w:rsidRPr="00EE5BA9" w:rsidRDefault="00A560AA" w:rsidP="00A560AA">
      <w:pPr>
        <w:autoSpaceDE w:val="0"/>
        <w:autoSpaceDN w:val="0"/>
        <w:adjustRightInd w:val="0"/>
      </w:pPr>
      <w:r w:rsidRPr="00EE5BA9">
        <w:rPr>
          <w:b/>
        </w:rPr>
        <w:t>(b)</w:t>
      </w:r>
      <w:r w:rsidRPr="00EE5BA9">
        <w:t xml:space="preserve"> The </w:t>
      </w:r>
      <w:r w:rsidRPr="00EE5BA9">
        <w:rPr>
          <w:bCs/>
          <w:iCs/>
        </w:rPr>
        <w:t>Subrecipient</w:t>
      </w:r>
      <w:r w:rsidRPr="00EE5BA9">
        <w:t xml:space="preserve">’s policy of maintaining a drug-free workplace; </w:t>
      </w:r>
    </w:p>
    <w:p w14:paraId="28529BDD" w14:textId="77777777" w:rsidR="00A560AA" w:rsidRPr="00EE5BA9" w:rsidRDefault="00A560AA" w:rsidP="00A560AA">
      <w:pPr>
        <w:autoSpaceDE w:val="0"/>
        <w:autoSpaceDN w:val="0"/>
        <w:adjustRightInd w:val="0"/>
      </w:pPr>
      <w:r w:rsidRPr="00EE5BA9">
        <w:rPr>
          <w:b/>
        </w:rPr>
        <w:t>(c)</w:t>
      </w:r>
      <w:r w:rsidRPr="00EE5BA9">
        <w:t xml:space="preserve"> Any available drug counseling, rehabilitation, and employee assistance programs; and </w:t>
      </w:r>
    </w:p>
    <w:p w14:paraId="043237C5" w14:textId="77777777" w:rsidR="00A560AA" w:rsidRPr="00EE5BA9" w:rsidRDefault="00A560AA" w:rsidP="00A560AA">
      <w:pPr>
        <w:autoSpaceDE w:val="0"/>
        <w:autoSpaceDN w:val="0"/>
        <w:adjustRightInd w:val="0"/>
      </w:pPr>
      <w:r w:rsidRPr="00EE5BA9">
        <w:rPr>
          <w:b/>
        </w:rPr>
        <w:t>(d)</w:t>
      </w:r>
      <w:r w:rsidRPr="00EE5BA9">
        <w:t xml:space="preserve"> The penalties that may be imposed upon </w:t>
      </w:r>
      <w:r w:rsidRPr="00EE5BA9">
        <w:t xml:space="preserve">employees for drug abuse violations occurring in the workplace; </w:t>
      </w:r>
    </w:p>
    <w:p w14:paraId="159222D0" w14:textId="77777777" w:rsidR="00A560AA" w:rsidRPr="00EE5BA9" w:rsidRDefault="00A560AA" w:rsidP="00A560AA">
      <w:pPr>
        <w:autoSpaceDE w:val="0"/>
        <w:autoSpaceDN w:val="0"/>
        <w:adjustRightInd w:val="0"/>
      </w:pPr>
      <w:r w:rsidRPr="00EE5BA9">
        <w:rPr>
          <w:b/>
        </w:rPr>
        <w:t>(e)</w:t>
      </w:r>
      <w:r w:rsidRPr="00EE5BA9">
        <w:t xml:space="preserve"> Including the provisions of the foregoing clauses in all third party contracts, subcontracts, and purchase orders that exceed ten thousand dollars ($10,000.00), so that the provisions will be binding upon each subcontractor or vendor. </w:t>
      </w:r>
    </w:p>
    <w:p w14:paraId="224E396A" w14:textId="77777777" w:rsidR="00A560AA" w:rsidRPr="008168C0" w:rsidRDefault="00A560AA" w:rsidP="00A560AA">
      <w:pPr>
        <w:rPr>
          <w:b/>
        </w:rPr>
      </w:pPr>
    </w:p>
    <w:p w14:paraId="2DFD65A9" w14:textId="77777777" w:rsidR="00A560AA" w:rsidRPr="008168C0" w:rsidRDefault="00A560AA" w:rsidP="00A560AA">
      <w:r w:rsidRPr="008168C0">
        <w:rPr>
          <w:b/>
        </w:rPr>
        <w:t>4</w:t>
      </w:r>
      <w:r w:rsidRPr="008168C0">
        <w:t xml:space="preserve">. </w:t>
      </w:r>
      <w:r w:rsidRPr="008168C0">
        <w:rPr>
          <w:b/>
        </w:rPr>
        <w:t>PROCUREMENT:</w:t>
      </w:r>
    </w:p>
    <w:p w14:paraId="6D31C92D" w14:textId="77777777" w:rsidR="00A560AA" w:rsidRPr="008168C0" w:rsidRDefault="00A560AA" w:rsidP="00A560AA">
      <w:r w:rsidRPr="008168C0">
        <w:t>The Subrecipient agrees to abide by their respective procurement rules, policies, and/or procedures as outlined in 2 CFR §§ 200.317 to 200.326.</w:t>
      </w:r>
    </w:p>
    <w:p w14:paraId="29FFB9D0" w14:textId="77777777" w:rsidR="00A560AA" w:rsidRPr="008168C0" w:rsidRDefault="00A560AA" w:rsidP="00A560AA">
      <w:r w:rsidRPr="008168C0">
        <w:rPr>
          <w:b/>
        </w:rPr>
        <w:t>1.</w:t>
      </w:r>
      <w:r w:rsidRPr="008168C0">
        <w:t xml:space="preserve"> Subrecipient must comply with proper competitive bidding procedures as required by the applicable federal and state rules. </w:t>
      </w:r>
    </w:p>
    <w:p w14:paraId="52881AC8" w14:textId="77777777" w:rsidR="00A560AA" w:rsidRPr="008168C0" w:rsidRDefault="00A560AA" w:rsidP="00A560AA">
      <w:r w:rsidRPr="008168C0">
        <w:rPr>
          <w:b/>
        </w:rPr>
        <w:t>2.</w:t>
      </w:r>
      <w:r w:rsidRPr="008168C0">
        <w:t xml:space="preserve"> The subrecipient entity must maintain written standards of conduct covering conflict of interest and governing the actions of its employees and engaged in selection, award, and administration of contracts.</w:t>
      </w:r>
      <w:r w:rsidRPr="008168C0">
        <w:rPr>
          <w:vertAlign w:val="superscript"/>
        </w:rPr>
        <w:footnoteReference w:id="2"/>
      </w:r>
      <w:r w:rsidRPr="008168C0">
        <w:t xml:space="preserve"> </w:t>
      </w:r>
    </w:p>
    <w:p w14:paraId="4A7849AA" w14:textId="77777777" w:rsidR="00A560AA" w:rsidRPr="008168C0" w:rsidRDefault="00A560AA" w:rsidP="00A560AA">
      <w:r w:rsidRPr="008168C0">
        <w:rPr>
          <w:b/>
        </w:rPr>
        <w:t>3.</w:t>
      </w:r>
      <w:r w:rsidRPr="008168C0">
        <w:t xml:space="preserve"> The subrecipient must take all necessary affirmative steps to assure that minority business, women’s business enterprises, and labor surplus area firms re used when possible. Please see 2 CFR § 200.321 for the </w:t>
      </w:r>
      <w:r w:rsidRPr="008168C0">
        <w:t xml:space="preserve">affirmative steps that must be taken. </w:t>
      </w:r>
    </w:p>
    <w:p w14:paraId="03AEE4E4" w14:textId="77777777" w:rsidR="00A560AA" w:rsidRPr="008168C0" w:rsidRDefault="00A560AA" w:rsidP="00A560AA">
      <w:pPr>
        <w:rPr>
          <w:b/>
        </w:rPr>
      </w:pPr>
    </w:p>
    <w:p w14:paraId="678FA20B" w14:textId="77777777" w:rsidR="00A560AA" w:rsidRPr="008168C0" w:rsidRDefault="00A560AA" w:rsidP="00A560AA">
      <w:pPr>
        <w:rPr>
          <w:b/>
        </w:rPr>
      </w:pPr>
      <w:r w:rsidRPr="008168C0">
        <w:rPr>
          <w:b/>
        </w:rPr>
        <w:t>5. FOLLOWING SUBRECIPIENT PROCEDURES:</w:t>
      </w:r>
    </w:p>
    <w:p w14:paraId="0C486813" w14:textId="77777777" w:rsidR="00A560AA" w:rsidRPr="008168C0" w:rsidRDefault="00A560AA" w:rsidP="00A560AA">
      <w:r w:rsidRPr="008168C0">
        <w:t>The undersigned certifies that the Subrecipient organization has in place standard policies and procedures that govern the Subrecipient’s payroll, purchasing, contracting and inventory control in accordance with 2 CFR 225, Appendix A, Section C 1.e or 2 CFR 200.302. The undersigned further certifies that the Subrecipient organization will use those policies and procedures for any approved expenditure under this Agreement and for any equipment purchased with Agreement funds. The undersigned also agrees to make the policies and procedures available for examination by any authorized representatives of the State or Federal Government. This does not relieve the Subrecipient from requirements of federal financial management, requirements in:</w:t>
      </w:r>
    </w:p>
    <w:p w14:paraId="50CD5FD7" w14:textId="77777777" w:rsidR="00A560AA" w:rsidRPr="008168C0" w:rsidRDefault="00A560AA" w:rsidP="00A560AA">
      <w:r w:rsidRPr="008168C0">
        <w:rPr>
          <w:b/>
        </w:rPr>
        <w:t>(a)</w:t>
      </w:r>
      <w:r w:rsidRPr="008168C0">
        <w:t xml:space="preserve"> 2 CFR 200 § 302 Financial Management</w:t>
      </w:r>
    </w:p>
    <w:p w14:paraId="71E2AB1F" w14:textId="77777777" w:rsidR="00A560AA" w:rsidRPr="008168C0" w:rsidRDefault="00A560AA" w:rsidP="00A560AA">
      <w:pPr>
        <w:rPr>
          <w:b/>
        </w:rPr>
      </w:pPr>
    </w:p>
    <w:p w14:paraId="1FCBB34F" w14:textId="77777777" w:rsidR="00A560AA" w:rsidRPr="008168C0" w:rsidRDefault="00A560AA" w:rsidP="00A560AA">
      <w:pPr>
        <w:rPr>
          <w:b/>
        </w:rPr>
      </w:pPr>
      <w:r w:rsidRPr="008168C0">
        <w:rPr>
          <w:b/>
        </w:rPr>
        <w:t>6. DISCLOSURE OF INFORMATION:</w:t>
      </w:r>
    </w:p>
    <w:p w14:paraId="64AA98AA" w14:textId="77777777" w:rsidR="00A560AA" w:rsidRPr="008168C0" w:rsidRDefault="00A560AA" w:rsidP="00A560AA">
      <w:r w:rsidRPr="008168C0">
        <w:t xml:space="preserve">Any confidential or personally identifiable information (PII) acquired </w:t>
      </w:r>
      <w:r w:rsidRPr="008168C0">
        <w:lastRenderedPageBreak/>
        <w:t xml:space="preserve">by subrecipient during the course of the subgrant shell not be disclosed by subrecipient to any person, firm, corporation, association, or other entity for any reason or purpose whatsoever without the prior written consent of the Department of Public Safety either during the term of the Agreement or in the event of termination of the Agreement for any reason whatsoever. Subrecipient agrees to abide by applicable federal regulations regarding confidential information </w:t>
      </w:r>
      <w:r w:rsidRPr="008168C0">
        <w:t xml:space="preserve">and research standards, as appropriate, for federally supported projects. </w:t>
      </w:r>
    </w:p>
    <w:p w14:paraId="7FAFB015" w14:textId="77777777" w:rsidR="00A560AA" w:rsidRPr="008168C0" w:rsidRDefault="00A560AA" w:rsidP="00A560AA">
      <w:pPr>
        <w:rPr>
          <w:b/>
        </w:rPr>
      </w:pPr>
    </w:p>
    <w:p w14:paraId="12031F46" w14:textId="77777777" w:rsidR="00A560AA" w:rsidRPr="008168C0" w:rsidRDefault="00A560AA" w:rsidP="00A560AA">
      <w:pPr>
        <w:rPr>
          <w:b/>
        </w:rPr>
      </w:pPr>
      <w:r w:rsidRPr="008168C0">
        <w:rPr>
          <w:b/>
        </w:rPr>
        <w:t>7. CONFLICT OF INTEREST</w:t>
      </w:r>
    </w:p>
    <w:p w14:paraId="1CD38DD5" w14:textId="77777777" w:rsidR="00A560AA" w:rsidRPr="008168C0" w:rsidRDefault="00A560AA" w:rsidP="00A560AA">
      <w:r w:rsidRPr="008168C0">
        <w:t xml:space="preserve">Subgrantee/Contractor covenants that, to the best of its knowledge, no person under its employ, including subcontractors, who presently exercises any functions or responsibilities in connection with Board, Department, or projects or programs funded by Board or Department, has any personal financial interest, </w:t>
      </w:r>
      <w:r w:rsidRPr="008168C0">
        <w:t xml:space="preserve">direct or indirect, in this Subgrant Agreement /Contract. </w:t>
      </w:r>
    </w:p>
    <w:p w14:paraId="7AF4F034" w14:textId="77777777" w:rsidR="00A560AA" w:rsidRPr="008168C0" w:rsidRDefault="00A560AA" w:rsidP="00A560AA">
      <w:r w:rsidRPr="008168C0">
        <w:rPr>
          <w:b/>
        </w:rPr>
        <w:t xml:space="preserve">1. </w:t>
      </w:r>
      <w:r w:rsidRPr="008168C0">
        <w:t xml:space="preserve"> Subgrantee/Contractor further covenants that in the performance of Subgrant Agreement/Contract, no person having such conflicting interest shall knowingly be employed by Subgrantee/Contractor. </w:t>
      </w:r>
    </w:p>
    <w:p w14:paraId="21AFF434" w14:textId="77777777" w:rsidR="00A560AA" w:rsidRPr="008168C0" w:rsidRDefault="00A560AA" w:rsidP="00A560AA">
      <w:pPr>
        <w:sectPr w:rsidR="00A560AA" w:rsidRPr="008168C0" w:rsidSect="00DE265F">
          <w:type w:val="continuous"/>
          <w:pgSz w:w="12240" w:h="15840" w:code="1"/>
          <w:pgMar w:top="720" w:right="1440" w:bottom="720" w:left="1440" w:header="720" w:footer="432" w:gutter="0"/>
          <w:cols w:num="3" w:space="720"/>
          <w:noEndnote/>
          <w:docGrid w:linePitch="360"/>
        </w:sectPr>
      </w:pPr>
      <w:r w:rsidRPr="008168C0">
        <w:rPr>
          <w:b/>
        </w:rPr>
        <w:t xml:space="preserve">2. </w:t>
      </w:r>
      <w:r w:rsidRPr="008168C0">
        <w:t xml:space="preserve">Any such interest, on the part of Subgrantee /Contractor or its employees, when known, must be disclosed in writing to Department. </w:t>
      </w:r>
    </w:p>
    <w:p w14:paraId="7638255C" w14:textId="77777777" w:rsidR="00A560AA" w:rsidRPr="008168C0" w:rsidRDefault="00A560AA" w:rsidP="00A560AA">
      <w:pPr>
        <w:sectPr w:rsidR="00A560AA" w:rsidRPr="008168C0" w:rsidSect="00DE265F">
          <w:type w:val="continuous"/>
          <w:pgSz w:w="12240" w:h="15840" w:code="1"/>
          <w:pgMar w:top="720" w:right="1440" w:bottom="720" w:left="1440" w:header="720" w:footer="432" w:gutter="0"/>
          <w:cols w:num="3" w:space="720"/>
          <w:noEndnote/>
          <w:docGrid w:linePitch="360"/>
        </w:sectPr>
      </w:pPr>
    </w:p>
    <w:p w14:paraId="62FE3CA5" w14:textId="77777777" w:rsidR="00A560AA" w:rsidRPr="008168C0" w:rsidRDefault="00A560AA" w:rsidP="00A560AA">
      <w:pPr>
        <w:spacing w:after="160" w:line="259" w:lineRule="auto"/>
        <w:rPr>
          <w:b/>
          <w:bCs/>
        </w:rPr>
      </w:pPr>
      <w:r w:rsidRPr="008168C0">
        <w:br w:type="page"/>
      </w:r>
    </w:p>
    <w:p w14:paraId="1E2D912D" w14:textId="53E3140E" w:rsidR="00B11A8E" w:rsidRPr="008168C0" w:rsidRDefault="00B11A8E" w:rsidP="00B11A8E">
      <w:pPr>
        <w:pStyle w:val="Heading1"/>
        <w:rPr>
          <w:rFonts w:ascii="Times New Roman" w:hAnsi="Times New Roman"/>
          <w:sz w:val="20"/>
          <w:szCs w:val="20"/>
        </w:rPr>
      </w:pPr>
      <w:r w:rsidRPr="008168C0">
        <w:rPr>
          <w:rFonts w:ascii="Times New Roman" w:hAnsi="Times New Roman"/>
          <w:sz w:val="20"/>
          <w:szCs w:val="20"/>
        </w:rPr>
        <w:lastRenderedPageBreak/>
        <w:t>ATTACHMENT E</w:t>
      </w:r>
    </w:p>
    <w:p w14:paraId="55271F32" w14:textId="77777777" w:rsidR="00B11A8E" w:rsidRPr="00EE5BA9" w:rsidRDefault="00B11A8E" w:rsidP="00B11A8E">
      <w:pPr>
        <w:pStyle w:val="Heading1"/>
        <w:rPr>
          <w:rFonts w:ascii="Times New Roman" w:hAnsi="Times New Roman"/>
          <w:vanish/>
          <w:sz w:val="20"/>
          <w:szCs w:val="20"/>
        </w:rPr>
      </w:pPr>
      <w:r w:rsidRPr="008168C0">
        <w:rPr>
          <w:rFonts w:ascii="Times New Roman" w:hAnsi="Times New Roman"/>
          <w:sz w:val="20"/>
          <w:szCs w:val="20"/>
        </w:rPr>
        <w:t>FUNDING SOURCE SPECIAL CONDITIONS</w:t>
      </w:r>
    </w:p>
    <w:p w14:paraId="58E4B5AD" w14:textId="77777777" w:rsidR="00B11A8E" w:rsidRPr="008168C0" w:rsidRDefault="00B11A8E" w:rsidP="00B11A8E"/>
    <w:p w14:paraId="591A98FE" w14:textId="77777777" w:rsidR="00B11A8E" w:rsidRPr="008168C0" w:rsidRDefault="00B11A8E" w:rsidP="00B11A8E"/>
    <w:p w14:paraId="6C6C3EBC" w14:textId="77777777" w:rsidR="00B11A8E" w:rsidRPr="008168C0" w:rsidRDefault="00B11A8E" w:rsidP="00B11A8E">
      <w:r w:rsidRPr="008168C0">
        <w:t>This Agreement is subject to the requirements of all federal laws, policies and bulletins. Most notably:</w:t>
      </w:r>
    </w:p>
    <w:p w14:paraId="0FAF92CF" w14:textId="77777777" w:rsidR="00B11A8E" w:rsidRPr="008168C0" w:rsidRDefault="00B11A8E" w:rsidP="00B11A8E"/>
    <w:p w14:paraId="5D9FC0E0" w14:textId="0637B1B8" w:rsidR="00B11A8E" w:rsidRPr="008168C0" w:rsidRDefault="00B11A8E" w:rsidP="00B11A8E">
      <w:r w:rsidRPr="008168C0">
        <w:t xml:space="preserve">National Incident Management (NIMS) - Recipients of this award must be compliant with the National Incident Management System activities set forth in the Vermont’s NIMS Implementation Plan. As outlined in HSPD-5 (National Incident Management) DHS mandates that States institutionalize NIMS.  </w:t>
      </w:r>
    </w:p>
    <w:p w14:paraId="54B73B9F" w14:textId="77777777" w:rsidR="00B11A8E" w:rsidRPr="008168C0" w:rsidRDefault="00B11A8E" w:rsidP="00B11A8E">
      <w:r w:rsidRPr="008168C0">
        <w:tab/>
      </w:r>
    </w:p>
    <w:p w14:paraId="14773255" w14:textId="77777777" w:rsidR="00B11A8E" w:rsidRPr="008168C0" w:rsidRDefault="00B11A8E" w:rsidP="00B11A8E">
      <w:r w:rsidRPr="008168C0">
        <w:t>Interoperability Communications - As part of this agreement, the Subrecipient agrees that the U-Call/V-Call and U-Tac/V-Tac frequencies must be programmed into all applicable interoperable communications equipment. All channels other than U-CALL 40 are used in simplex mode.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21"/>
        <w:gridCol w:w="3053"/>
        <w:gridCol w:w="2410"/>
      </w:tblGrid>
      <w:tr w:rsidR="00ED1202" w:rsidRPr="00322BCC" w14:paraId="21B2E9A7" w14:textId="77777777" w:rsidTr="00EE5BA9">
        <w:trPr>
          <w:trHeight w:val="389"/>
        </w:trPr>
        <w:tc>
          <w:tcPr>
            <w:tcW w:w="2404" w:type="dxa"/>
          </w:tcPr>
          <w:p w14:paraId="1080A275" w14:textId="65737DBC" w:rsidR="00ED1202" w:rsidRPr="00322BCC" w:rsidRDefault="00ED1202" w:rsidP="00ED1202">
            <w:r w:rsidRPr="00322BCC">
              <w:t>V-CALL10</w:t>
            </w:r>
          </w:p>
        </w:tc>
        <w:tc>
          <w:tcPr>
            <w:tcW w:w="2421" w:type="dxa"/>
          </w:tcPr>
          <w:p w14:paraId="31E51BC0" w14:textId="77777777" w:rsidR="00ED1202" w:rsidRPr="00322BCC" w:rsidRDefault="00ED1202" w:rsidP="00ED1202">
            <w:r w:rsidRPr="00322BCC">
              <w:t>(Formerly VCALL)</w:t>
            </w:r>
          </w:p>
        </w:tc>
        <w:tc>
          <w:tcPr>
            <w:tcW w:w="3053" w:type="dxa"/>
          </w:tcPr>
          <w:p w14:paraId="3D6665E6" w14:textId="77777777" w:rsidR="00ED1202" w:rsidRPr="00322BCC" w:rsidRDefault="00ED1202" w:rsidP="00ED1202">
            <w:r w:rsidRPr="00322BCC">
              <w:t>Command</w:t>
            </w:r>
          </w:p>
        </w:tc>
        <w:tc>
          <w:tcPr>
            <w:tcW w:w="2410" w:type="dxa"/>
          </w:tcPr>
          <w:p w14:paraId="1C5FF788" w14:textId="264F710E" w:rsidR="00ED1202" w:rsidRPr="00322BCC" w:rsidRDefault="00ED1202" w:rsidP="00ED1202">
            <w:r w:rsidRPr="00322BCC">
              <w:t>155.7525</w:t>
            </w:r>
          </w:p>
        </w:tc>
      </w:tr>
      <w:tr w:rsidR="00ED1202" w:rsidRPr="00322BCC" w14:paraId="6400EB5B" w14:textId="77777777" w:rsidTr="00EE5BA9">
        <w:trPr>
          <w:trHeight w:val="389"/>
        </w:trPr>
        <w:tc>
          <w:tcPr>
            <w:tcW w:w="2404" w:type="dxa"/>
          </w:tcPr>
          <w:p w14:paraId="67BA7313" w14:textId="77777777" w:rsidR="00ED1202" w:rsidRPr="00322BCC" w:rsidRDefault="00ED1202" w:rsidP="00ED1202">
            <w:r w:rsidRPr="00322BCC">
              <w:t>V-TAC11</w:t>
            </w:r>
          </w:p>
        </w:tc>
        <w:tc>
          <w:tcPr>
            <w:tcW w:w="2421" w:type="dxa"/>
          </w:tcPr>
          <w:p w14:paraId="76DD7DB6" w14:textId="77777777" w:rsidR="00ED1202" w:rsidRPr="00322BCC" w:rsidRDefault="00ED1202" w:rsidP="00ED1202">
            <w:r w:rsidRPr="00322BCC">
              <w:t>(Formerly V-TAC 1)</w:t>
            </w:r>
          </w:p>
        </w:tc>
        <w:tc>
          <w:tcPr>
            <w:tcW w:w="3053" w:type="dxa"/>
          </w:tcPr>
          <w:p w14:paraId="2A2C98D8" w14:textId="77777777" w:rsidR="00ED1202" w:rsidRPr="00322BCC" w:rsidRDefault="00ED1202" w:rsidP="00ED1202">
            <w:r w:rsidRPr="00322BCC">
              <w:t xml:space="preserve">Dispatch/Lifeline </w:t>
            </w:r>
          </w:p>
        </w:tc>
        <w:tc>
          <w:tcPr>
            <w:tcW w:w="2410" w:type="dxa"/>
          </w:tcPr>
          <w:p w14:paraId="0BF05556" w14:textId="5BE1EA72" w:rsidR="00ED1202" w:rsidRPr="00322BCC" w:rsidRDefault="00ED1202" w:rsidP="00ED1202">
            <w:r w:rsidRPr="00322BCC">
              <w:t>151.1375</w:t>
            </w:r>
          </w:p>
        </w:tc>
      </w:tr>
      <w:tr w:rsidR="00ED1202" w:rsidRPr="00322BCC" w14:paraId="1B766439" w14:textId="77777777" w:rsidTr="00EE5BA9">
        <w:trPr>
          <w:trHeight w:val="396"/>
        </w:trPr>
        <w:tc>
          <w:tcPr>
            <w:tcW w:w="2404" w:type="dxa"/>
          </w:tcPr>
          <w:p w14:paraId="1251DBD3" w14:textId="77777777" w:rsidR="00ED1202" w:rsidRPr="00322BCC" w:rsidRDefault="00ED1202" w:rsidP="00ED1202">
            <w:r w:rsidRPr="00322BCC">
              <w:t>V-TAC12</w:t>
            </w:r>
          </w:p>
        </w:tc>
        <w:tc>
          <w:tcPr>
            <w:tcW w:w="2421" w:type="dxa"/>
          </w:tcPr>
          <w:p w14:paraId="696AF85B" w14:textId="77777777" w:rsidR="00ED1202" w:rsidRPr="00322BCC" w:rsidRDefault="00ED1202" w:rsidP="00ED1202">
            <w:r w:rsidRPr="00322BCC">
              <w:t>(Formerly V-TAC 2)</w:t>
            </w:r>
          </w:p>
        </w:tc>
        <w:tc>
          <w:tcPr>
            <w:tcW w:w="3053" w:type="dxa"/>
          </w:tcPr>
          <w:p w14:paraId="47C69892" w14:textId="77777777" w:rsidR="00ED1202" w:rsidRPr="00322BCC" w:rsidRDefault="00ED1202" w:rsidP="00ED1202">
            <w:r w:rsidRPr="00322BCC">
              <w:t>Tactical/Fire Ground</w:t>
            </w:r>
          </w:p>
        </w:tc>
        <w:tc>
          <w:tcPr>
            <w:tcW w:w="2410" w:type="dxa"/>
          </w:tcPr>
          <w:p w14:paraId="28D7E6E4" w14:textId="04EC0DE1" w:rsidR="00ED1202" w:rsidRPr="00322BCC" w:rsidRDefault="00ED1202" w:rsidP="00ED1202">
            <w:r w:rsidRPr="00322BCC">
              <w:t>154.4525</w:t>
            </w:r>
          </w:p>
        </w:tc>
      </w:tr>
      <w:tr w:rsidR="00ED1202" w:rsidRPr="00322BCC" w14:paraId="0BE5C9E2" w14:textId="77777777" w:rsidTr="00EE5BA9">
        <w:trPr>
          <w:trHeight w:val="389"/>
        </w:trPr>
        <w:tc>
          <w:tcPr>
            <w:tcW w:w="2404" w:type="dxa"/>
          </w:tcPr>
          <w:p w14:paraId="27EFA42B" w14:textId="77777777" w:rsidR="00ED1202" w:rsidRPr="00322BCC" w:rsidRDefault="00ED1202" w:rsidP="00ED1202">
            <w:r w:rsidRPr="00322BCC">
              <w:t>V-TAC13</w:t>
            </w:r>
          </w:p>
        </w:tc>
        <w:tc>
          <w:tcPr>
            <w:tcW w:w="2421" w:type="dxa"/>
          </w:tcPr>
          <w:p w14:paraId="2F79C7B6" w14:textId="77777777" w:rsidR="00ED1202" w:rsidRPr="00322BCC" w:rsidRDefault="00ED1202" w:rsidP="00ED1202">
            <w:r w:rsidRPr="00322BCC">
              <w:t>(Formerly V-TAC 3)</w:t>
            </w:r>
          </w:p>
        </w:tc>
        <w:tc>
          <w:tcPr>
            <w:tcW w:w="3053" w:type="dxa"/>
          </w:tcPr>
          <w:p w14:paraId="6DEF4C88" w14:textId="77777777" w:rsidR="00ED1202" w:rsidRPr="00322BCC" w:rsidRDefault="00ED1202" w:rsidP="00ED1202">
            <w:r w:rsidRPr="00322BCC">
              <w:t>Tactical/Search &amp; Rescue</w:t>
            </w:r>
          </w:p>
        </w:tc>
        <w:tc>
          <w:tcPr>
            <w:tcW w:w="2410" w:type="dxa"/>
          </w:tcPr>
          <w:p w14:paraId="1057FF2F" w14:textId="77777777" w:rsidR="00ED1202" w:rsidRPr="00322BCC" w:rsidRDefault="00ED1202" w:rsidP="00ED1202">
            <w:r w:rsidRPr="00322BCC">
              <w:t>158.7375</w:t>
            </w:r>
          </w:p>
        </w:tc>
      </w:tr>
      <w:tr w:rsidR="00ED1202" w:rsidRPr="00322BCC" w14:paraId="13144192" w14:textId="77777777" w:rsidTr="00EE5BA9">
        <w:trPr>
          <w:trHeight w:val="587"/>
        </w:trPr>
        <w:tc>
          <w:tcPr>
            <w:tcW w:w="2404" w:type="dxa"/>
          </w:tcPr>
          <w:p w14:paraId="097EAB57" w14:textId="77777777" w:rsidR="00ED1202" w:rsidRPr="00322BCC" w:rsidRDefault="00ED1202" w:rsidP="00ED1202">
            <w:r w:rsidRPr="00322BCC">
              <w:t>V-TAC14</w:t>
            </w:r>
          </w:p>
        </w:tc>
        <w:tc>
          <w:tcPr>
            <w:tcW w:w="2421" w:type="dxa"/>
          </w:tcPr>
          <w:p w14:paraId="5B7FD09B" w14:textId="77777777" w:rsidR="00ED1202" w:rsidRPr="00322BCC" w:rsidRDefault="00ED1202" w:rsidP="00ED1202">
            <w:r w:rsidRPr="00322BCC">
              <w:t>(Formerly V-TAC 4)</w:t>
            </w:r>
          </w:p>
        </w:tc>
        <w:tc>
          <w:tcPr>
            <w:tcW w:w="3053" w:type="dxa"/>
          </w:tcPr>
          <w:p w14:paraId="5172BB1A" w14:textId="77777777" w:rsidR="00ED1202" w:rsidRPr="00322BCC" w:rsidRDefault="00ED1202" w:rsidP="00ED1202">
            <w:r w:rsidRPr="00322BCC">
              <w:t xml:space="preserve">Tactical/Air or Ground EMS Operations </w:t>
            </w:r>
          </w:p>
        </w:tc>
        <w:tc>
          <w:tcPr>
            <w:tcW w:w="2410" w:type="dxa"/>
          </w:tcPr>
          <w:p w14:paraId="3980C3DD" w14:textId="77777777" w:rsidR="00ED1202" w:rsidRPr="00322BCC" w:rsidRDefault="00ED1202" w:rsidP="00ED1202">
            <w:r w:rsidRPr="00322BCC">
              <w:t>159.4725</w:t>
            </w:r>
          </w:p>
        </w:tc>
      </w:tr>
      <w:tr w:rsidR="00ED1202" w:rsidRPr="00322BCC" w14:paraId="4B4FB927" w14:textId="77777777" w:rsidTr="00EE5BA9">
        <w:trPr>
          <w:trHeight w:val="191"/>
        </w:trPr>
        <w:tc>
          <w:tcPr>
            <w:tcW w:w="2404" w:type="dxa"/>
          </w:tcPr>
          <w:p w14:paraId="0B243B1C" w14:textId="77777777" w:rsidR="00ED1202" w:rsidRPr="00322BCC" w:rsidRDefault="00ED1202" w:rsidP="00ED1202"/>
        </w:tc>
        <w:tc>
          <w:tcPr>
            <w:tcW w:w="2421" w:type="dxa"/>
          </w:tcPr>
          <w:p w14:paraId="07FC5613" w14:textId="77777777" w:rsidR="00ED1202" w:rsidRPr="00322BCC" w:rsidRDefault="00ED1202" w:rsidP="00ED1202"/>
        </w:tc>
        <w:tc>
          <w:tcPr>
            <w:tcW w:w="3053" w:type="dxa"/>
          </w:tcPr>
          <w:p w14:paraId="767ED384" w14:textId="77777777" w:rsidR="00ED1202" w:rsidRPr="00322BCC" w:rsidRDefault="00ED1202" w:rsidP="00ED1202"/>
        </w:tc>
        <w:tc>
          <w:tcPr>
            <w:tcW w:w="2410" w:type="dxa"/>
          </w:tcPr>
          <w:p w14:paraId="7A856D21" w14:textId="77777777" w:rsidR="00ED1202" w:rsidRPr="00322BCC" w:rsidRDefault="00ED1202" w:rsidP="00ED1202"/>
        </w:tc>
      </w:tr>
      <w:tr w:rsidR="00ED1202" w:rsidRPr="00322BCC" w14:paraId="16943B49" w14:textId="77777777" w:rsidTr="00EE5BA9">
        <w:trPr>
          <w:trHeight w:val="389"/>
        </w:trPr>
        <w:tc>
          <w:tcPr>
            <w:tcW w:w="2404" w:type="dxa"/>
          </w:tcPr>
          <w:p w14:paraId="4C7EE8A8" w14:textId="77777777" w:rsidR="00ED1202" w:rsidRPr="00322BCC" w:rsidRDefault="00ED1202" w:rsidP="00ED1202">
            <w:r w:rsidRPr="00322BCC">
              <w:t>U-CALL40</w:t>
            </w:r>
          </w:p>
        </w:tc>
        <w:tc>
          <w:tcPr>
            <w:tcW w:w="2421" w:type="dxa"/>
          </w:tcPr>
          <w:p w14:paraId="3BB0468E" w14:textId="77777777" w:rsidR="00ED1202" w:rsidRPr="00322BCC" w:rsidRDefault="00ED1202" w:rsidP="00ED1202">
            <w:r w:rsidRPr="00322BCC">
              <w:t xml:space="preserve"> (Formerly U-CALL) </w:t>
            </w:r>
          </w:p>
        </w:tc>
        <w:tc>
          <w:tcPr>
            <w:tcW w:w="3053" w:type="dxa"/>
          </w:tcPr>
          <w:p w14:paraId="748F8109" w14:textId="77777777" w:rsidR="00ED1202" w:rsidRPr="00322BCC" w:rsidRDefault="00ED1202" w:rsidP="00ED1202">
            <w:r w:rsidRPr="00322BCC">
              <w:t xml:space="preserve">Dispatch/Lifeline </w:t>
            </w:r>
          </w:p>
        </w:tc>
        <w:tc>
          <w:tcPr>
            <w:tcW w:w="2410" w:type="dxa"/>
          </w:tcPr>
          <w:p w14:paraId="4056331A" w14:textId="0BF975C0" w:rsidR="00ED1202" w:rsidRPr="00322BCC" w:rsidRDefault="00ED1202" w:rsidP="00ED1202">
            <w:r w:rsidRPr="00322BCC">
              <w:t>453.2125</w:t>
            </w:r>
          </w:p>
        </w:tc>
      </w:tr>
      <w:tr w:rsidR="00ED1202" w:rsidRPr="00322BCC" w14:paraId="509594B7" w14:textId="77777777" w:rsidTr="00EE5BA9">
        <w:trPr>
          <w:trHeight w:val="396"/>
        </w:trPr>
        <w:tc>
          <w:tcPr>
            <w:tcW w:w="2404" w:type="dxa"/>
          </w:tcPr>
          <w:p w14:paraId="4FB32AF9" w14:textId="095059B8" w:rsidR="00ED1202" w:rsidRPr="00322BCC" w:rsidRDefault="00ED1202" w:rsidP="00ED1202">
            <w:r w:rsidRPr="00322BCC">
              <w:t xml:space="preserve">U-TAC41 </w:t>
            </w:r>
          </w:p>
        </w:tc>
        <w:tc>
          <w:tcPr>
            <w:tcW w:w="2421" w:type="dxa"/>
          </w:tcPr>
          <w:p w14:paraId="278468ED" w14:textId="77777777" w:rsidR="00ED1202" w:rsidRPr="00322BCC" w:rsidRDefault="00ED1202" w:rsidP="00ED1202">
            <w:r w:rsidRPr="00322BCC">
              <w:t xml:space="preserve"> (Formerly U-TAC 1) </w:t>
            </w:r>
          </w:p>
        </w:tc>
        <w:tc>
          <w:tcPr>
            <w:tcW w:w="3053" w:type="dxa"/>
          </w:tcPr>
          <w:p w14:paraId="1DBA171A" w14:textId="77777777" w:rsidR="00ED1202" w:rsidRPr="00322BCC" w:rsidRDefault="00ED1202" w:rsidP="00ED1202">
            <w:r w:rsidRPr="00322BCC">
              <w:t xml:space="preserve">Command </w:t>
            </w:r>
          </w:p>
        </w:tc>
        <w:tc>
          <w:tcPr>
            <w:tcW w:w="2410" w:type="dxa"/>
          </w:tcPr>
          <w:p w14:paraId="07151378" w14:textId="7C26F74D" w:rsidR="00ED1202" w:rsidRPr="00322BCC" w:rsidRDefault="00ED1202" w:rsidP="00ED1202">
            <w:r w:rsidRPr="00322BCC">
              <w:t>453.4625</w:t>
            </w:r>
          </w:p>
        </w:tc>
      </w:tr>
      <w:tr w:rsidR="00ED1202" w:rsidRPr="00322BCC" w14:paraId="0F7FC428" w14:textId="77777777" w:rsidTr="00EE5BA9">
        <w:trPr>
          <w:trHeight w:val="389"/>
        </w:trPr>
        <w:tc>
          <w:tcPr>
            <w:tcW w:w="2404" w:type="dxa"/>
          </w:tcPr>
          <w:p w14:paraId="15771E1A" w14:textId="782FC12F" w:rsidR="00ED1202" w:rsidRPr="00322BCC" w:rsidRDefault="00ED1202" w:rsidP="00ED1202">
            <w:r w:rsidRPr="00322BCC">
              <w:t>U-TAC42</w:t>
            </w:r>
          </w:p>
        </w:tc>
        <w:tc>
          <w:tcPr>
            <w:tcW w:w="2421" w:type="dxa"/>
          </w:tcPr>
          <w:p w14:paraId="15CA9B52" w14:textId="77777777" w:rsidR="00ED1202" w:rsidRPr="00322BCC" w:rsidRDefault="00ED1202" w:rsidP="00ED1202">
            <w:r w:rsidRPr="00322BCC">
              <w:t xml:space="preserve"> (Formerly U-TAC 2) </w:t>
            </w:r>
          </w:p>
        </w:tc>
        <w:tc>
          <w:tcPr>
            <w:tcW w:w="3053" w:type="dxa"/>
          </w:tcPr>
          <w:p w14:paraId="18B56465" w14:textId="77777777" w:rsidR="00ED1202" w:rsidRPr="00322BCC" w:rsidRDefault="00ED1202" w:rsidP="00ED1202">
            <w:r w:rsidRPr="00322BCC">
              <w:t xml:space="preserve">Tactical </w:t>
            </w:r>
          </w:p>
        </w:tc>
        <w:tc>
          <w:tcPr>
            <w:tcW w:w="2410" w:type="dxa"/>
          </w:tcPr>
          <w:p w14:paraId="01D934BC" w14:textId="7DEA39C8" w:rsidR="00ED1202" w:rsidRPr="00322BCC" w:rsidRDefault="00ED1202" w:rsidP="00ED1202">
            <w:r w:rsidRPr="00322BCC">
              <w:t>453.7125</w:t>
            </w:r>
          </w:p>
        </w:tc>
      </w:tr>
      <w:tr w:rsidR="00ED1202" w:rsidRPr="00322BCC" w14:paraId="481DD9DC" w14:textId="77777777" w:rsidTr="00EE5BA9">
        <w:trPr>
          <w:trHeight w:val="389"/>
        </w:trPr>
        <w:tc>
          <w:tcPr>
            <w:tcW w:w="2404" w:type="dxa"/>
          </w:tcPr>
          <w:p w14:paraId="3394F7CE" w14:textId="590326CB" w:rsidR="00ED1202" w:rsidRPr="00322BCC" w:rsidRDefault="00ED1202" w:rsidP="00ED1202">
            <w:r w:rsidRPr="00322BCC">
              <w:t>U-TAC43</w:t>
            </w:r>
          </w:p>
        </w:tc>
        <w:tc>
          <w:tcPr>
            <w:tcW w:w="2421" w:type="dxa"/>
          </w:tcPr>
          <w:p w14:paraId="74F35DAE" w14:textId="77777777" w:rsidR="00ED1202" w:rsidRPr="00322BCC" w:rsidRDefault="00ED1202" w:rsidP="00ED1202">
            <w:r w:rsidRPr="00322BCC">
              <w:t xml:space="preserve"> (Formerly U-TAC 3) </w:t>
            </w:r>
          </w:p>
        </w:tc>
        <w:tc>
          <w:tcPr>
            <w:tcW w:w="3053" w:type="dxa"/>
          </w:tcPr>
          <w:p w14:paraId="375DDB7A" w14:textId="77777777" w:rsidR="00ED1202" w:rsidRPr="00322BCC" w:rsidRDefault="00ED1202" w:rsidP="00ED1202">
            <w:r w:rsidRPr="00322BCC">
              <w:t xml:space="preserve">Tactical </w:t>
            </w:r>
          </w:p>
        </w:tc>
        <w:tc>
          <w:tcPr>
            <w:tcW w:w="2410" w:type="dxa"/>
          </w:tcPr>
          <w:p w14:paraId="26B9B1E9" w14:textId="1FEC9FC1" w:rsidR="00ED1202" w:rsidRPr="00322BCC" w:rsidRDefault="00ED1202" w:rsidP="00ED1202">
            <w:r w:rsidRPr="00322BCC">
              <w:t>453.8625</w:t>
            </w:r>
          </w:p>
        </w:tc>
      </w:tr>
    </w:tbl>
    <w:p w14:paraId="011C08B0" w14:textId="77777777" w:rsidR="00B11A8E" w:rsidRPr="008168C0" w:rsidRDefault="00B11A8E" w:rsidP="00B11A8E"/>
    <w:p w14:paraId="4EF3B8B4" w14:textId="77777777" w:rsidR="00B11A8E" w:rsidRPr="008168C0" w:rsidRDefault="00B11A8E" w:rsidP="00B11A8E">
      <w:r w:rsidRPr="008168C0">
        <w:t>Regional Coordination - A high priority is placed on ensuring that all awards reflect regional coordination and regional integration.</w:t>
      </w:r>
    </w:p>
    <w:p w14:paraId="7701C1BE" w14:textId="77777777" w:rsidR="00B11A8E" w:rsidRPr="008168C0" w:rsidRDefault="00B11A8E" w:rsidP="00B11A8E"/>
    <w:p w14:paraId="19729135" w14:textId="77777777" w:rsidR="00B11A8E" w:rsidRPr="008168C0" w:rsidRDefault="00B11A8E" w:rsidP="00B11A8E">
      <w:r w:rsidRPr="008168C0">
        <w:t xml:space="preserve">Permits - All local, state and federal permits are the responsibility of the Subrecipient. </w:t>
      </w:r>
    </w:p>
    <w:p w14:paraId="5B396968" w14:textId="77777777" w:rsidR="00B11A8E" w:rsidRPr="008168C0" w:rsidRDefault="00B11A8E" w:rsidP="00B11A8E">
      <w:r w:rsidRPr="008168C0">
        <w:tab/>
      </w:r>
    </w:p>
    <w:p w14:paraId="448D9BBD" w14:textId="77777777" w:rsidR="00B11A8E" w:rsidRPr="008168C0" w:rsidRDefault="00B11A8E" w:rsidP="00B11A8E">
      <w:r w:rsidRPr="008168C0">
        <w:t>Prior Approval/Review of Releases - Any notices, information pamphlets, press releases, research reports, or similar other publications prepared and released in written or oral form by the Subrecipient under this Grant Agreement shall be approved/reviewed by the State prior to release.</w:t>
      </w:r>
    </w:p>
    <w:p w14:paraId="079C7D27" w14:textId="77777777" w:rsidR="00B11A8E" w:rsidRPr="008168C0" w:rsidRDefault="00B11A8E" w:rsidP="00B11A8E"/>
    <w:p w14:paraId="1979EC54" w14:textId="77777777" w:rsidR="00B11A8E" w:rsidRPr="008168C0" w:rsidRDefault="00B11A8E" w:rsidP="00B11A8E">
      <w:r w:rsidRPr="008168C0">
        <w:t>Data Collection - The Subrecipient agrees to cooperate with any assessments, national evaluation efforts, or information or data collection requests, including, but not limited to, the provision of any information required for the assessment or evaluation of any activities within this project.</w:t>
      </w:r>
    </w:p>
    <w:p w14:paraId="756C1DF7" w14:textId="77777777" w:rsidR="00B11A8E" w:rsidRPr="008168C0" w:rsidRDefault="00B11A8E" w:rsidP="00B11A8E"/>
    <w:p w14:paraId="4FC6898F" w14:textId="77777777" w:rsidR="00B11A8E" w:rsidRPr="00EE5BA9" w:rsidRDefault="00B11A8E" w:rsidP="00B11A8E">
      <w:pPr>
        <w:rPr>
          <w:b/>
          <w:bCs/>
        </w:rPr>
      </w:pPr>
      <w:r w:rsidRPr="00EE5BA9">
        <w:rPr>
          <w:b/>
          <w:bCs/>
        </w:rPr>
        <w:t>Article I - Summary Description of Award</w:t>
      </w:r>
    </w:p>
    <w:p w14:paraId="0E982478" w14:textId="77777777" w:rsidR="00B11A8E" w:rsidRPr="00EE5BA9" w:rsidRDefault="00B11A8E" w:rsidP="00B11A8E">
      <w:pPr>
        <w:rPr>
          <w:b/>
          <w:bCs/>
        </w:rPr>
      </w:pPr>
    </w:p>
    <w:p w14:paraId="7DBBCA2F" w14:textId="77777777" w:rsidR="00B11A8E" w:rsidRPr="00EE5BA9" w:rsidRDefault="00B11A8E" w:rsidP="00B11A8E">
      <w:r w:rsidRPr="00EE5BA9">
        <w:t xml:space="preserve">The purpose of the FY 2018 HSGP is to support state and local efforts to prevent terrorism and other catastrophic events and to prepare the Nation for the threats and hazards that pose the greatest risk to the security of the United States. The HSGP provides funding to implement investments that build, sustain, and deliver the 32 core capabilities essential to achieving the National Preparedness Goal of a secure and resilient Nation. Among the five basic homeland security missions noted in the DHS Quadrennial Homeland Security Review, HSGP supports the goal to Strengthen National Preparedness and Resilience. The building, </w:t>
      </w:r>
      <w:r w:rsidRPr="00EE5BA9">
        <w:lastRenderedPageBreak/>
        <w:t>sustainment, and delivery of these core capabilities are not exclusive to any single level of government, organization, or community, but rather, require the combined effort of the whole community. This HSGP award consists of State Homeland Security Program (SHSP) funding in the amount of $3,980,000, and Operation Stonegarden (OPSG) funding in the amount of $1,000,000. The following shall receive Operation Stonegarden subawards for the following amounts: State of Vermont, $1,000,000. These grant programs fund a range of activities, including planning, organization, equipment purchase, training, exercises, and management and administration across all core capabilities and mission areas.</w:t>
      </w:r>
    </w:p>
    <w:p w14:paraId="28486EED" w14:textId="77777777" w:rsidR="00B11A8E" w:rsidRPr="00EE5BA9" w:rsidRDefault="00B11A8E" w:rsidP="00B11A8E"/>
    <w:p w14:paraId="7DD44BB1" w14:textId="77777777" w:rsidR="00B11A8E" w:rsidRPr="00EE5BA9" w:rsidRDefault="00B11A8E" w:rsidP="00B11A8E">
      <w:pPr>
        <w:rPr>
          <w:b/>
          <w:bCs/>
        </w:rPr>
      </w:pPr>
      <w:r w:rsidRPr="00EE5BA9">
        <w:rPr>
          <w:b/>
          <w:bCs/>
        </w:rPr>
        <w:t>Article II - Acknowledgment of Federal Funding from DHS</w:t>
      </w:r>
    </w:p>
    <w:p w14:paraId="5468BE16" w14:textId="77777777" w:rsidR="00B11A8E" w:rsidRPr="00EE5BA9" w:rsidRDefault="00B11A8E" w:rsidP="00B11A8E">
      <w:pPr>
        <w:rPr>
          <w:b/>
          <w:bCs/>
        </w:rPr>
      </w:pPr>
    </w:p>
    <w:p w14:paraId="51512456" w14:textId="77777777" w:rsidR="00B11A8E" w:rsidRPr="00EE5BA9" w:rsidRDefault="00B11A8E" w:rsidP="00B11A8E">
      <w:r w:rsidRPr="00EE5BA9">
        <w:t>Recipients must acknowledge their use of federal funding when issuing statements, press releases, requests for proposals, bid invitations, and other documents describing projects or programs funded in whole or in part with federal funds.</w:t>
      </w:r>
    </w:p>
    <w:p w14:paraId="30EBE8FC" w14:textId="77777777" w:rsidR="00B11A8E" w:rsidRPr="00EE5BA9" w:rsidRDefault="00B11A8E" w:rsidP="00B11A8E"/>
    <w:p w14:paraId="6555DB0B" w14:textId="77777777" w:rsidR="00B11A8E" w:rsidRPr="00EE5BA9" w:rsidRDefault="00B11A8E" w:rsidP="00B11A8E">
      <w:pPr>
        <w:rPr>
          <w:b/>
          <w:bCs/>
        </w:rPr>
      </w:pPr>
      <w:r w:rsidRPr="00EE5BA9">
        <w:rPr>
          <w:b/>
          <w:bCs/>
        </w:rPr>
        <w:t>Article III - Activities Conducted Abroad</w:t>
      </w:r>
    </w:p>
    <w:p w14:paraId="29C12A7C" w14:textId="77777777" w:rsidR="00B11A8E" w:rsidRPr="00EE5BA9" w:rsidRDefault="00B11A8E" w:rsidP="00B11A8E">
      <w:pPr>
        <w:rPr>
          <w:b/>
          <w:bCs/>
        </w:rPr>
      </w:pPr>
    </w:p>
    <w:p w14:paraId="7287A9B1" w14:textId="77777777" w:rsidR="00B11A8E" w:rsidRPr="00EE5BA9" w:rsidRDefault="00B11A8E" w:rsidP="00B11A8E">
      <w:r w:rsidRPr="00EE5BA9">
        <w:t>Recipients must ensure that project activities carried on outside the United States are coordinated as necessary with appropriate government authorities and that appropriate licenses, permits, or approvals are obtained.</w:t>
      </w:r>
    </w:p>
    <w:p w14:paraId="5985D28D" w14:textId="77777777" w:rsidR="00B11A8E" w:rsidRPr="00EE5BA9" w:rsidRDefault="00B11A8E" w:rsidP="00B11A8E"/>
    <w:p w14:paraId="7DEB50BF" w14:textId="77777777" w:rsidR="00B11A8E" w:rsidRPr="00EE5BA9" w:rsidRDefault="00B11A8E" w:rsidP="00B11A8E">
      <w:pPr>
        <w:rPr>
          <w:b/>
          <w:bCs/>
        </w:rPr>
      </w:pPr>
      <w:r w:rsidRPr="00EE5BA9">
        <w:rPr>
          <w:b/>
          <w:bCs/>
        </w:rPr>
        <w:t>Article IV - Age Discrimination Act of 1975</w:t>
      </w:r>
    </w:p>
    <w:p w14:paraId="4785B44F" w14:textId="77777777" w:rsidR="00B11A8E" w:rsidRPr="00EE5BA9" w:rsidRDefault="00B11A8E" w:rsidP="00B11A8E">
      <w:pPr>
        <w:rPr>
          <w:b/>
          <w:bCs/>
        </w:rPr>
      </w:pPr>
    </w:p>
    <w:p w14:paraId="6F631D87" w14:textId="77777777" w:rsidR="00B11A8E" w:rsidRPr="00EE5BA9" w:rsidRDefault="00B11A8E" w:rsidP="00B11A8E">
      <w:r w:rsidRPr="00EE5BA9">
        <w:t xml:space="preserve">Recipients must comply with the requirements of the </w:t>
      </w:r>
      <w:r w:rsidRPr="00EE5BA9">
        <w:rPr>
          <w:i/>
          <w:iCs/>
        </w:rPr>
        <w:t xml:space="preserve">Age Discrimination Act of 1975 </w:t>
      </w:r>
      <w:r w:rsidRPr="00EE5BA9">
        <w:t>(Title 42 U.S. Code, Section 6101 et seq.), which prohibits discrimination on the basis of age in any program or activity receiving federal financial assistance.</w:t>
      </w:r>
    </w:p>
    <w:p w14:paraId="4870B449" w14:textId="77777777" w:rsidR="00B11A8E" w:rsidRPr="00EE5BA9" w:rsidRDefault="00B11A8E" w:rsidP="00B11A8E"/>
    <w:p w14:paraId="26C13242" w14:textId="77777777" w:rsidR="00B11A8E" w:rsidRPr="00EE5BA9" w:rsidRDefault="00B11A8E" w:rsidP="00B11A8E">
      <w:pPr>
        <w:rPr>
          <w:b/>
          <w:bCs/>
        </w:rPr>
      </w:pPr>
      <w:r w:rsidRPr="00EE5BA9">
        <w:rPr>
          <w:b/>
          <w:bCs/>
        </w:rPr>
        <w:t>Article V - Americans with Disabilities Act of 1990</w:t>
      </w:r>
    </w:p>
    <w:p w14:paraId="5CB1CA5E" w14:textId="77777777" w:rsidR="00B11A8E" w:rsidRPr="00EE5BA9" w:rsidRDefault="00B11A8E" w:rsidP="00B11A8E">
      <w:pPr>
        <w:rPr>
          <w:b/>
          <w:bCs/>
        </w:rPr>
      </w:pPr>
    </w:p>
    <w:p w14:paraId="2BAD616D" w14:textId="77777777" w:rsidR="00B11A8E" w:rsidRPr="00EE5BA9" w:rsidRDefault="00B11A8E" w:rsidP="00B11A8E">
      <w:r w:rsidRPr="00EE5BA9">
        <w:t xml:space="preserve">Recipients must comply with the requirements of Titles I, II, and III of the </w:t>
      </w:r>
      <w:r w:rsidRPr="00EE5BA9">
        <w:rPr>
          <w:i/>
          <w:iCs/>
        </w:rPr>
        <w:t>Americans with Disabilities Act</w:t>
      </w:r>
      <w:r w:rsidRPr="00EE5BA9">
        <w:t>, which prohibits recipients from discriminating on the basis of disability in the operation of public entities, public and private transportation systems, places of public accommodation, and certain testing entities. (42 U.S.C. Sections 12101- 12213).</w:t>
      </w:r>
    </w:p>
    <w:p w14:paraId="357F4DF1" w14:textId="77777777" w:rsidR="00B11A8E" w:rsidRPr="00EE5BA9" w:rsidRDefault="00B11A8E" w:rsidP="00B11A8E"/>
    <w:p w14:paraId="6FDDEAFE" w14:textId="77777777" w:rsidR="00B11A8E" w:rsidRPr="00EE5BA9" w:rsidRDefault="00B11A8E" w:rsidP="00B11A8E">
      <w:pPr>
        <w:rPr>
          <w:b/>
          <w:bCs/>
        </w:rPr>
      </w:pPr>
      <w:r w:rsidRPr="00EE5BA9">
        <w:rPr>
          <w:b/>
          <w:bCs/>
        </w:rPr>
        <w:t>Article VI - Best Practices for Collection and Use of Personally Identifiable Information (PII)</w:t>
      </w:r>
    </w:p>
    <w:p w14:paraId="2F8D0750" w14:textId="77777777" w:rsidR="00B11A8E" w:rsidRPr="00EE5BA9" w:rsidRDefault="00B11A8E" w:rsidP="00B11A8E">
      <w:pPr>
        <w:rPr>
          <w:b/>
          <w:bCs/>
        </w:rPr>
      </w:pPr>
    </w:p>
    <w:p w14:paraId="505E5769" w14:textId="50A347FA" w:rsidR="00B11A8E" w:rsidRPr="00EE5BA9" w:rsidRDefault="00B11A8E" w:rsidP="00B11A8E">
      <w:r w:rsidRPr="00EE5BA9">
        <w:t xml:space="preserve">Recipients who collect PII are required to have a publically-available privacy policy that describes standards on the usage and maintenance of PII they collect. DHS defines personally identifiable information (PII) as any information that permits the identity of an individual to be directly or indirectly inferred, including any information that is linked or linkable to that individual. Recipients may also find the DHS Privacy Impact Assessments: </w:t>
      </w:r>
      <w:hyperlink r:id="rId35" w:history="1">
        <w:r w:rsidRPr="00EE5BA9">
          <w:rPr>
            <w:rStyle w:val="Hyperlink"/>
            <w:color w:val="auto"/>
          </w:rPr>
          <w:t xml:space="preserve">Privacy Guidance </w:t>
        </w:r>
      </w:hyperlink>
      <w:r w:rsidRPr="00EE5BA9">
        <w:t xml:space="preserve">and </w:t>
      </w:r>
      <w:hyperlink r:id="rId36" w:history="1">
        <w:r w:rsidRPr="00EE5BA9">
          <w:rPr>
            <w:rStyle w:val="Hyperlink"/>
            <w:color w:val="auto"/>
          </w:rPr>
          <w:t xml:space="preserve">Privacy template </w:t>
        </w:r>
      </w:hyperlink>
      <w:r w:rsidRPr="00EE5BA9">
        <w:t>as useful resources respectively.</w:t>
      </w:r>
    </w:p>
    <w:p w14:paraId="4E4C3EB2" w14:textId="77777777" w:rsidR="00B11A8E" w:rsidRPr="00EE5BA9" w:rsidRDefault="00B11A8E" w:rsidP="00B11A8E"/>
    <w:p w14:paraId="5E0E0D8D" w14:textId="77777777" w:rsidR="00B11A8E" w:rsidRPr="00EE5BA9" w:rsidRDefault="00B11A8E" w:rsidP="00B11A8E">
      <w:pPr>
        <w:rPr>
          <w:b/>
          <w:bCs/>
        </w:rPr>
      </w:pPr>
      <w:r w:rsidRPr="00EE5BA9">
        <w:rPr>
          <w:b/>
          <w:bCs/>
        </w:rPr>
        <w:t>Article VII - Civil Rights Act of 1964 - Title VI</w:t>
      </w:r>
    </w:p>
    <w:p w14:paraId="5C2AC0B9" w14:textId="77777777" w:rsidR="00B11A8E" w:rsidRPr="00EE5BA9" w:rsidRDefault="00B11A8E" w:rsidP="00B11A8E">
      <w:pPr>
        <w:rPr>
          <w:b/>
          <w:bCs/>
        </w:rPr>
      </w:pPr>
    </w:p>
    <w:p w14:paraId="6F3065A0" w14:textId="77777777" w:rsidR="00B11A8E" w:rsidRPr="00EE5BA9" w:rsidRDefault="00B11A8E" w:rsidP="00B11A8E">
      <w:r w:rsidRPr="00EE5BA9">
        <w:t xml:space="preserve">Recipients must comply with the requirements of Title VI of the </w:t>
      </w:r>
      <w:r w:rsidRPr="00EE5BA9">
        <w:rPr>
          <w:i/>
          <w:iCs/>
        </w:rPr>
        <w:t xml:space="preserve">Civil Rights Act of 1964 </w:t>
      </w:r>
      <w:r w:rsidRPr="00EE5BA9">
        <w:t xml:space="preserve">(42 U.S.C. Section 2000d et seq.), which provides that no person in the United States will, on the grounds of race, color, or national origin, be excluded from participation in, be denied the benefits of, or be subjected to discrimination under any program or activity receiving federal financial assistance. DHS implementing regulations for the Act are found at 6 </w:t>
      </w:r>
      <w:hyperlink r:id="rId37" w:history="1">
        <w:r w:rsidRPr="00EE5BA9">
          <w:rPr>
            <w:rStyle w:val="Hyperlink"/>
            <w:color w:val="auto"/>
          </w:rPr>
          <w:t xml:space="preserve">C.F.R. Part 21 </w:t>
        </w:r>
      </w:hyperlink>
      <w:r w:rsidRPr="00EE5BA9">
        <w:t xml:space="preserve">and </w:t>
      </w:r>
      <w:hyperlink r:id="rId38" w:history="1">
        <w:r w:rsidRPr="00EE5BA9">
          <w:rPr>
            <w:rStyle w:val="Hyperlink"/>
            <w:color w:val="auto"/>
          </w:rPr>
          <w:t>44 C.F.R. Part 7</w:t>
        </w:r>
      </w:hyperlink>
      <w:r w:rsidRPr="00EE5BA9">
        <w:t>.</w:t>
      </w:r>
    </w:p>
    <w:p w14:paraId="2EB7A4F6" w14:textId="77777777" w:rsidR="00B11A8E" w:rsidRPr="00EE5BA9" w:rsidRDefault="00B11A8E" w:rsidP="00B11A8E"/>
    <w:p w14:paraId="56403254" w14:textId="77777777" w:rsidR="00B11A8E" w:rsidRPr="00EE5BA9" w:rsidRDefault="00B11A8E" w:rsidP="00B11A8E">
      <w:pPr>
        <w:rPr>
          <w:b/>
          <w:bCs/>
        </w:rPr>
      </w:pPr>
      <w:r w:rsidRPr="00EE5BA9">
        <w:rPr>
          <w:b/>
          <w:bCs/>
        </w:rPr>
        <w:lastRenderedPageBreak/>
        <w:t>Article VIII - Civil Rights Act of 1968</w:t>
      </w:r>
    </w:p>
    <w:p w14:paraId="77D7ACDC" w14:textId="77777777" w:rsidR="00B11A8E" w:rsidRPr="00EE5BA9" w:rsidRDefault="00B11A8E" w:rsidP="00B11A8E">
      <w:pPr>
        <w:rPr>
          <w:b/>
          <w:bCs/>
        </w:rPr>
      </w:pPr>
    </w:p>
    <w:p w14:paraId="280F66CA" w14:textId="77777777" w:rsidR="00B11A8E" w:rsidRPr="00EE5BA9" w:rsidRDefault="00B11A8E" w:rsidP="00B11A8E">
      <w:r w:rsidRPr="00EE5BA9">
        <w:t xml:space="preserve">Recipients must comply with </w:t>
      </w:r>
      <w:hyperlink r:id="rId39" w:history="1">
        <w:r w:rsidRPr="00EE5BA9">
          <w:rPr>
            <w:rStyle w:val="Hyperlink"/>
            <w:color w:val="auto"/>
          </w:rPr>
          <w:t xml:space="preserve">Title VIII of the </w:t>
        </w:r>
        <w:r w:rsidRPr="00EE5BA9">
          <w:rPr>
            <w:rStyle w:val="Hyperlink"/>
            <w:i/>
            <w:iCs/>
            <w:color w:val="auto"/>
          </w:rPr>
          <w:t>Civil Rights Act of 1968</w:t>
        </w:r>
      </w:hyperlink>
      <w:r w:rsidRPr="00EE5BA9">
        <w:t xml:space="preserve">, which prohibits recipients from discriminating in the sale, rental, financing, and advertising of dwellings, or in the provision of services in connection therewith, on the basis of race, color, national origin, religion, disability, familial status, and sex (See 42 U.S.C. Section 3601 et seq.), as implemented by the Department of Housing and Urban Development at </w:t>
      </w:r>
      <w:hyperlink r:id="rId40" w:history="1">
        <w:r w:rsidRPr="00EE5BA9">
          <w:rPr>
            <w:rStyle w:val="Hyperlink"/>
            <w:color w:val="auto"/>
          </w:rPr>
          <w:t>24 C.F.R. Part 100</w:t>
        </w:r>
      </w:hyperlink>
      <w:r w:rsidRPr="00EE5BA9">
        <w:t xml:space="preserve">. The prohibition on disability discrimination includes the requirement that new multifamily housing with four or more dwelling units-i.e., the public and common use areas and individual apartment units (all units in buildings with elevators and ground-floor units in buildings without elevators)-be designed and constructed with certain accessible features. (See </w:t>
      </w:r>
      <w:hyperlink r:id="rId41" w:history="1">
        <w:r w:rsidRPr="00EE5BA9">
          <w:rPr>
            <w:rStyle w:val="Hyperlink"/>
            <w:color w:val="auto"/>
          </w:rPr>
          <w:t>24 C.F.R. Section 100.201</w:t>
        </w:r>
      </w:hyperlink>
      <w:r w:rsidRPr="00EE5BA9">
        <w:t>.)</w:t>
      </w:r>
    </w:p>
    <w:p w14:paraId="71E71864" w14:textId="77777777" w:rsidR="00B11A8E" w:rsidRPr="00EE5BA9" w:rsidRDefault="00B11A8E" w:rsidP="00B11A8E"/>
    <w:p w14:paraId="499F9955" w14:textId="77777777" w:rsidR="00B11A8E" w:rsidRPr="00EE5BA9" w:rsidRDefault="00B11A8E" w:rsidP="00B11A8E">
      <w:pPr>
        <w:rPr>
          <w:b/>
          <w:bCs/>
        </w:rPr>
      </w:pPr>
      <w:r w:rsidRPr="00EE5BA9">
        <w:rPr>
          <w:b/>
          <w:bCs/>
        </w:rPr>
        <w:t>Article IX - Copyright</w:t>
      </w:r>
    </w:p>
    <w:p w14:paraId="0ACA2607" w14:textId="77777777" w:rsidR="00B11A8E" w:rsidRPr="00EE5BA9" w:rsidRDefault="00B11A8E" w:rsidP="00B11A8E">
      <w:pPr>
        <w:rPr>
          <w:b/>
          <w:bCs/>
        </w:rPr>
      </w:pPr>
    </w:p>
    <w:p w14:paraId="08218D59" w14:textId="77777777" w:rsidR="00B11A8E" w:rsidRPr="00EE5BA9" w:rsidRDefault="00B11A8E" w:rsidP="00B11A8E">
      <w:r w:rsidRPr="00EE5BA9">
        <w:t>Recipients must affix the applicable copyright notices of 17 U.S.C. Sections 401 or 402 and an acknowledgement of U.S. Government sponsorship (including the award number) to any work first produced under federal financial assistance awards.</w:t>
      </w:r>
    </w:p>
    <w:p w14:paraId="0A3848A8" w14:textId="77777777" w:rsidR="00B11A8E" w:rsidRPr="00EE5BA9" w:rsidRDefault="00B11A8E" w:rsidP="00B11A8E"/>
    <w:p w14:paraId="2C4806C9" w14:textId="77777777" w:rsidR="00B11A8E" w:rsidRPr="00EE5BA9" w:rsidRDefault="00B11A8E" w:rsidP="00B11A8E">
      <w:pPr>
        <w:rPr>
          <w:b/>
          <w:bCs/>
        </w:rPr>
      </w:pPr>
      <w:r w:rsidRPr="00EE5BA9">
        <w:rPr>
          <w:b/>
          <w:bCs/>
        </w:rPr>
        <w:t>Article X - Debarment and Suspension</w:t>
      </w:r>
    </w:p>
    <w:p w14:paraId="623917DF" w14:textId="77777777" w:rsidR="00B11A8E" w:rsidRPr="00EE5BA9" w:rsidRDefault="00B11A8E" w:rsidP="00B11A8E">
      <w:pPr>
        <w:rPr>
          <w:b/>
          <w:bCs/>
        </w:rPr>
      </w:pPr>
    </w:p>
    <w:p w14:paraId="4355B176" w14:textId="77777777" w:rsidR="00B11A8E" w:rsidRPr="00EE5BA9" w:rsidRDefault="00B11A8E" w:rsidP="00B11A8E">
      <w:r w:rsidRPr="00EE5BA9">
        <w:t xml:space="preserve">Recipients are subject to the non-procurement debarment and suspension regulations implementing Executive Orders (E.O.) </w:t>
      </w:r>
      <w:hyperlink r:id="rId42" w:history="1">
        <w:r w:rsidRPr="00EE5BA9">
          <w:rPr>
            <w:rStyle w:val="Hyperlink"/>
            <w:color w:val="auto"/>
          </w:rPr>
          <w:t xml:space="preserve">12549 </w:t>
        </w:r>
      </w:hyperlink>
      <w:r w:rsidRPr="00EE5BA9">
        <w:t xml:space="preserve">and </w:t>
      </w:r>
      <w:hyperlink r:id="rId43" w:history="1">
        <w:r w:rsidRPr="00EE5BA9">
          <w:rPr>
            <w:rStyle w:val="Hyperlink"/>
            <w:color w:val="auto"/>
          </w:rPr>
          <w:t>12689</w:t>
        </w:r>
      </w:hyperlink>
      <w:r w:rsidRPr="00EE5BA9">
        <w:t xml:space="preserve">, and </w:t>
      </w:r>
      <w:r w:rsidRPr="00EE5BA9">
        <w:rPr>
          <w:u w:val="single"/>
        </w:rPr>
        <w:t>2 C.F.R. Part 180</w:t>
      </w:r>
      <w:r w:rsidRPr="00EE5BA9">
        <w:t>. These regulations restrict federal financial assistance awards, subawards, and contracts with certain parties that are debarred, suspended, or otherwise excluded from or ineligible for participation in federal assistance programs or activities.</w:t>
      </w:r>
    </w:p>
    <w:p w14:paraId="4985C17A" w14:textId="77777777" w:rsidR="00B11A8E" w:rsidRPr="00EE5BA9" w:rsidRDefault="00B11A8E" w:rsidP="00B11A8E"/>
    <w:p w14:paraId="2B5C3558" w14:textId="77777777" w:rsidR="00B11A8E" w:rsidRPr="00EE5BA9" w:rsidRDefault="00B11A8E" w:rsidP="00B11A8E">
      <w:pPr>
        <w:rPr>
          <w:b/>
          <w:bCs/>
        </w:rPr>
      </w:pPr>
      <w:r w:rsidRPr="00EE5BA9">
        <w:rPr>
          <w:b/>
          <w:bCs/>
        </w:rPr>
        <w:t>Article XI - Drug-Free Workplace Regulations</w:t>
      </w:r>
    </w:p>
    <w:p w14:paraId="0B774A83" w14:textId="77777777" w:rsidR="00B11A8E" w:rsidRPr="00EE5BA9" w:rsidRDefault="00B11A8E" w:rsidP="00B11A8E">
      <w:pPr>
        <w:rPr>
          <w:b/>
          <w:bCs/>
        </w:rPr>
      </w:pPr>
    </w:p>
    <w:p w14:paraId="7A723963" w14:textId="77777777" w:rsidR="00B11A8E" w:rsidRPr="00EE5BA9" w:rsidRDefault="00B11A8E" w:rsidP="00B11A8E">
      <w:r w:rsidRPr="00EE5BA9">
        <w:t xml:space="preserve">Recipients must comply with drug-free workplace requirements in Subpart B (or Subpart C, if the recipient is an individual) of </w:t>
      </w:r>
      <w:r w:rsidRPr="00EE5BA9">
        <w:rPr>
          <w:u w:val="single"/>
        </w:rPr>
        <w:t>2 CFR part 3001</w:t>
      </w:r>
      <w:r w:rsidRPr="00EE5BA9">
        <w:t>, which adopts the Government-wide implementation (</w:t>
      </w:r>
      <w:hyperlink r:id="rId44" w:history="1">
        <w:r w:rsidRPr="00EE5BA9">
          <w:rPr>
            <w:rStyle w:val="Hyperlink"/>
            <w:color w:val="auto"/>
          </w:rPr>
          <w:t>2 CFR part 182</w:t>
        </w:r>
      </w:hyperlink>
      <w:r w:rsidRPr="00EE5BA9">
        <w:t>) of sec. 5152-5158 of the Drug-Free Workplace Act of 1988 (Pub. L. 100-690, Title V, Subtitle D; 41 U.S.C. 8101).</w:t>
      </w:r>
    </w:p>
    <w:p w14:paraId="0B1074D8" w14:textId="77777777" w:rsidR="00B11A8E" w:rsidRPr="00EE5BA9" w:rsidRDefault="00B11A8E" w:rsidP="00B11A8E"/>
    <w:p w14:paraId="115F28E9" w14:textId="77777777" w:rsidR="00B11A8E" w:rsidRPr="00EE5BA9" w:rsidRDefault="00B11A8E" w:rsidP="00B11A8E">
      <w:pPr>
        <w:rPr>
          <w:b/>
          <w:bCs/>
        </w:rPr>
      </w:pPr>
      <w:r w:rsidRPr="00EE5BA9">
        <w:rPr>
          <w:b/>
          <w:bCs/>
        </w:rPr>
        <w:t>Article XII - Duplication of Benefits</w:t>
      </w:r>
    </w:p>
    <w:p w14:paraId="0AB12D18" w14:textId="77777777" w:rsidR="00B11A8E" w:rsidRPr="00EE5BA9" w:rsidRDefault="00B11A8E" w:rsidP="00B11A8E">
      <w:pPr>
        <w:rPr>
          <w:b/>
          <w:bCs/>
        </w:rPr>
      </w:pPr>
    </w:p>
    <w:p w14:paraId="4A1B98E8" w14:textId="77777777" w:rsidR="00B11A8E" w:rsidRPr="00EE5BA9" w:rsidRDefault="00B11A8E" w:rsidP="00B11A8E">
      <w:r w:rsidRPr="00EE5BA9">
        <w:t xml:space="preserve">Any cost allocable to a particular federal financial assistance award provided for in </w:t>
      </w:r>
      <w:hyperlink r:id="rId45" w:history="1">
        <w:r w:rsidRPr="00EE5BA9">
          <w:rPr>
            <w:rStyle w:val="Hyperlink"/>
            <w:color w:val="auto"/>
          </w:rPr>
          <w:t xml:space="preserve">2 C.F.R. Part 200, Subpart E </w:t>
        </w:r>
      </w:hyperlink>
      <w:r w:rsidRPr="00EE5BA9">
        <w:t>may not be charged to other federal financial assistance awards to overcome fund deficiencies, to avoid restrictions imposed by federal statutes, regulations, or federal financial assistance award terms and conditions, or for other reasons. However, these prohibitions would not preclude recipients from shifting costs that are allowable under two or more awards in accordance with existing federal statutes, regulations, or the federal financial assistance award terms and conditions.</w:t>
      </w:r>
    </w:p>
    <w:p w14:paraId="1FC5D60C" w14:textId="77777777" w:rsidR="00B11A8E" w:rsidRPr="00EE5BA9" w:rsidRDefault="00B11A8E" w:rsidP="00B11A8E"/>
    <w:p w14:paraId="03B15511" w14:textId="77777777" w:rsidR="00B11A8E" w:rsidRPr="00EE5BA9" w:rsidRDefault="00B11A8E" w:rsidP="00B11A8E">
      <w:pPr>
        <w:rPr>
          <w:b/>
          <w:bCs/>
        </w:rPr>
      </w:pPr>
      <w:r w:rsidRPr="00EE5BA9">
        <w:rPr>
          <w:b/>
          <w:bCs/>
        </w:rPr>
        <w:t>Article XIII - Education Amendments of 1972 (Equal Opportunity in Education Act) - Title IX</w:t>
      </w:r>
    </w:p>
    <w:p w14:paraId="45192453" w14:textId="77777777" w:rsidR="00B11A8E" w:rsidRPr="00EE5BA9" w:rsidRDefault="00B11A8E" w:rsidP="00B11A8E">
      <w:pPr>
        <w:rPr>
          <w:b/>
          <w:bCs/>
        </w:rPr>
      </w:pPr>
    </w:p>
    <w:p w14:paraId="70935200" w14:textId="77777777" w:rsidR="00B11A8E" w:rsidRPr="00EE5BA9" w:rsidRDefault="00B11A8E" w:rsidP="00B11A8E">
      <w:r w:rsidRPr="00EE5BA9">
        <w:t xml:space="preserve">Recipients must comply with the requirements of Title IX of the Education Amendments of 1972 (20 U.S.C. Section 1681 et seq.), which provide that no person in the United States will, on the basis of sex, be excluded from participation in, be denied the benefits of, or be subjected to discrimination under any educational program or activity receiving federal financial assistance. DHS implementing regulations are codified at </w:t>
      </w:r>
      <w:hyperlink r:id="rId46" w:history="1">
        <w:r w:rsidRPr="00EE5BA9">
          <w:rPr>
            <w:rStyle w:val="Hyperlink"/>
            <w:color w:val="auto"/>
          </w:rPr>
          <w:t xml:space="preserve">6 C.F.R. Part 17 </w:t>
        </w:r>
      </w:hyperlink>
      <w:r w:rsidRPr="00EE5BA9">
        <w:t xml:space="preserve">and </w:t>
      </w:r>
      <w:hyperlink r:id="rId47" w:history="1">
        <w:r w:rsidRPr="00EE5BA9">
          <w:rPr>
            <w:rStyle w:val="Hyperlink"/>
            <w:color w:val="auto"/>
          </w:rPr>
          <w:t>44 C.F.R. Part 19</w:t>
        </w:r>
      </w:hyperlink>
    </w:p>
    <w:p w14:paraId="5EBDBFA3" w14:textId="77777777" w:rsidR="00B11A8E" w:rsidRPr="00EE5BA9" w:rsidRDefault="00B11A8E" w:rsidP="00B11A8E"/>
    <w:p w14:paraId="306DB0F3" w14:textId="77777777" w:rsidR="00B11A8E" w:rsidRPr="00EE5BA9" w:rsidRDefault="00B11A8E" w:rsidP="00B11A8E">
      <w:pPr>
        <w:rPr>
          <w:b/>
          <w:bCs/>
        </w:rPr>
      </w:pPr>
      <w:r w:rsidRPr="00EE5BA9">
        <w:rPr>
          <w:b/>
          <w:bCs/>
        </w:rPr>
        <w:t>Article XIV - Energy Policy and Conservation Act</w:t>
      </w:r>
    </w:p>
    <w:p w14:paraId="7B2A20DB" w14:textId="77777777" w:rsidR="00B11A8E" w:rsidRPr="00EE5BA9" w:rsidRDefault="00B11A8E" w:rsidP="00B11A8E">
      <w:pPr>
        <w:rPr>
          <w:b/>
          <w:bCs/>
        </w:rPr>
      </w:pPr>
    </w:p>
    <w:p w14:paraId="1A3B75CF" w14:textId="77777777" w:rsidR="00B11A8E" w:rsidRPr="00EE5BA9" w:rsidRDefault="00B11A8E" w:rsidP="00B11A8E">
      <w:r w:rsidRPr="00EE5BA9">
        <w:t>Recipients must comply with the requirements of The Energy Policy and Conservation Act (42 U.S.C. Section 6201) which contain policies relating to energy efficiency that are defined in the state energy conservation plan issued in compliance with this Act.</w:t>
      </w:r>
    </w:p>
    <w:p w14:paraId="7623509A" w14:textId="77777777" w:rsidR="00B11A8E" w:rsidRPr="00EE5BA9" w:rsidRDefault="00B11A8E" w:rsidP="00B11A8E"/>
    <w:p w14:paraId="43D80BF2" w14:textId="77777777" w:rsidR="00B11A8E" w:rsidRPr="00EE5BA9" w:rsidRDefault="00B11A8E" w:rsidP="00B11A8E">
      <w:pPr>
        <w:rPr>
          <w:b/>
          <w:bCs/>
        </w:rPr>
      </w:pPr>
      <w:r w:rsidRPr="00EE5BA9">
        <w:rPr>
          <w:b/>
          <w:bCs/>
        </w:rPr>
        <w:t>Article XV - False Claims Act and Program Fraud Civil Remedies</w:t>
      </w:r>
    </w:p>
    <w:p w14:paraId="524F213F" w14:textId="77777777" w:rsidR="00B11A8E" w:rsidRPr="00EE5BA9" w:rsidRDefault="00B11A8E" w:rsidP="00B11A8E">
      <w:pPr>
        <w:rPr>
          <w:b/>
          <w:bCs/>
        </w:rPr>
      </w:pPr>
    </w:p>
    <w:p w14:paraId="40BB6207" w14:textId="77777777" w:rsidR="00B11A8E" w:rsidRPr="00EE5BA9" w:rsidRDefault="00B11A8E" w:rsidP="00B11A8E">
      <w:r w:rsidRPr="00EE5BA9">
        <w:t>Recipients must comply with the requirements of The False Claims Act (31 U.S.C. Section 3729-3733) which prohibits the submission of false or fraudulent claims for payment to the federal government. (See 31 U.S.C. Section 3801-3812 which details the administrative remedies for false claims and statements made.)</w:t>
      </w:r>
    </w:p>
    <w:p w14:paraId="6FAC6ED9" w14:textId="77777777" w:rsidR="00B11A8E" w:rsidRPr="00EE5BA9" w:rsidRDefault="00B11A8E" w:rsidP="00B11A8E"/>
    <w:p w14:paraId="45255F89" w14:textId="77777777" w:rsidR="00B11A8E" w:rsidRPr="00EE5BA9" w:rsidRDefault="00B11A8E" w:rsidP="00B11A8E">
      <w:pPr>
        <w:rPr>
          <w:b/>
          <w:bCs/>
        </w:rPr>
      </w:pPr>
      <w:r w:rsidRPr="00EE5BA9">
        <w:rPr>
          <w:b/>
          <w:bCs/>
        </w:rPr>
        <w:t>Article XVI - Federal Debt Status</w:t>
      </w:r>
    </w:p>
    <w:p w14:paraId="45CEE967" w14:textId="77777777" w:rsidR="00B11A8E" w:rsidRPr="00EE5BA9" w:rsidRDefault="00B11A8E" w:rsidP="00B11A8E">
      <w:pPr>
        <w:rPr>
          <w:b/>
          <w:bCs/>
        </w:rPr>
      </w:pPr>
    </w:p>
    <w:p w14:paraId="2DDCFE11" w14:textId="77777777" w:rsidR="00B11A8E" w:rsidRPr="00EE5BA9" w:rsidRDefault="00B11A8E" w:rsidP="00B11A8E">
      <w:r w:rsidRPr="00EE5BA9">
        <w:t xml:space="preserve">Recipients are required to be non-delinquent in their repayment of any federal debt. Examples of relevant debt include delinquent payroll and other taxes, audit disallowances, and benefit overpayments. (See </w:t>
      </w:r>
      <w:hyperlink r:id="rId48" w:history="1">
        <w:r w:rsidRPr="00EE5BA9">
          <w:rPr>
            <w:rStyle w:val="Hyperlink"/>
            <w:color w:val="auto"/>
          </w:rPr>
          <w:t>OMB Circular A-129</w:t>
        </w:r>
      </w:hyperlink>
      <w:r w:rsidRPr="00EE5BA9">
        <w:t>.)</w:t>
      </w:r>
    </w:p>
    <w:p w14:paraId="120BB05D" w14:textId="77777777" w:rsidR="00B11A8E" w:rsidRPr="00EE5BA9" w:rsidRDefault="00B11A8E" w:rsidP="00B11A8E"/>
    <w:p w14:paraId="65799F9F" w14:textId="77777777" w:rsidR="00B11A8E" w:rsidRPr="00EE5BA9" w:rsidRDefault="00B11A8E" w:rsidP="00B11A8E">
      <w:pPr>
        <w:rPr>
          <w:b/>
          <w:bCs/>
        </w:rPr>
      </w:pPr>
      <w:r w:rsidRPr="00EE5BA9">
        <w:rPr>
          <w:b/>
          <w:bCs/>
        </w:rPr>
        <w:t>Article XVII - Federal Leadership on Reducing Text Messaging while Driving</w:t>
      </w:r>
    </w:p>
    <w:p w14:paraId="05ED8DAD" w14:textId="77777777" w:rsidR="00B11A8E" w:rsidRPr="00EE5BA9" w:rsidRDefault="00B11A8E" w:rsidP="00B11A8E">
      <w:pPr>
        <w:rPr>
          <w:b/>
          <w:bCs/>
        </w:rPr>
      </w:pPr>
    </w:p>
    <w:p w14:paraId="0560E371" w14:textId="77777777" w:rsidR="00B11A8E" w:rsidRPr="00EE5BA9" w:rsidRDefault="00B11A8E" w:rsidP="00B11A8E">
      <w:r w:rsidRPr="00EE5BA9">
        <w:t xml:space="preserve">Recipients are encouraged to adopt and enforce policies that ban text messaging while driving as described in </w:t>
      </w:r>
      <w:hyperlink r:id="rId49" w:history="1">
        <w:r w:rsidRPr="00EE5BA9">
          <w:rPr>
            <w:rStyle w:val="Hyperlink"/>
            <w:color w:val="auto"/>
          </w:rPr>
          <w:t>E.O. 13513</w:t>
        </w:r>
      </w:hyperlink>
      <w:r w:rsidRPr="00EE5BA9">
        <w:t>, including conducting initiatives described in Section 3(a) of the Order when on official government business or when performing any work for or on behalf of the federal government.</w:t>
      </w:r>
    </w:p>
    <w:p w14:paraId="7102255D" w14:textId="77777777" w:rsidR="00B11A8E" w:rsidRPr="00EE5BA9" w:rsidRDefault="00B11A8E" w:rsidP="00B11A8E"/>
    <w:p w14:paraId="7A604D47" w14:textId="77777777" w:rsidR="00B11A8E" w:rsidRPr="00EE5BA9" w:rsidRDefault="00B11A8E" w:rsidP="00B11A8E">
      <w:pPr>
        <w:rPr>
          <w:b/>
          <w:bCs/>
        </w:rPr>
      </w:pPr>
      <w:r w:rsidRPr="00EE5BA9">
        <w:rPr>
          <w:b/>
          <w:bCs/>
        </w:rPr>
        <w:t>Article XVIII - Fly America Act of 1974</w:t>
      </w:r>
    </w:p>
    <w:p w14:paraId="5B819D98" w14:textId="77777777" w:rsidR="00B11A8E" w:rsidRPr="00EE5BA9" w:rsidRDefault="00B11A8E" w:rsidP="00B11A8E">
      <w:pPr>
        <w:rPr>
          <w:b/>
          <w:bCs/>
        </w:rPr>
      </w:pPr>
    </w:p>
    <w:p w14:paraId="1687B35A" w14:textId="77777777" w:rsidR="00B11A8E" w:rsidRPr="00EE5BA9" w:rsidRDefault="00B11A8E" w:rsidP="00B11A8E">
      <w:r w:rsidRPr="00EE5BA9">
        <w:t xml:space="preserve">Recipients must comply with Preference for U.S. Flag Air Carriers (air carriers holding certificates under 49 U.S.C. Section 41102) for international air transportation of people and property to the extent that such service is available, in accordance with the </w:t>
      </w:r>
      <w:r w:rsidRPr="00EE5BA9">
        <w:rPr>
          <w:i/>
          <w:iCs/>
        </w:rPr>
        <w:t xml:space="preserve">International Air Transportation Fair Competitive Practices Act of 1974 </w:t>
      </w:r>
      <w:r w:rsidRPr="00EE5BA9">
        <w:t xml:space="preserve">(49 U.S.C. Section 40118) and the interpretative guidelines issued by the Comptroller General of the United States in the March 31, 1981 </w:t>
      </w:r>
      <w:hyperlink r:id="rId50" w:history="1">
        <w:r w:rsidRPr="00EE5BA9">
          <w:rPr>
            <w:rStyle w:val="Hyperlink"/>
            <w:color w:val="auto"/>
          </w:rPr>
          <w:t xml:space="preserve">amendment </w:t>
        </w:r>
      </w:hyperlink>
      <w:r w:rsidRPr="00EE5BA9">
        <w:t>to Comptroller General Decision B-138942.</w:t>
      </w:r>
    </w:p>
    <w:p w14:paraId="6EF84315" w14:textId="77777777" w:rsidR="00B11A8E" w:rsidRPr="00EE5BA9" w:rsidRDefault="00B11A8E" w:rsidP="00B11A8E"/>
    <w:p w14:paraId="45327018" w14:textId="77777777" w:rsidR="00B11A8E" w:rsidRPr="00EE5BA9" w:rsidRDefault="00B11A8E" w:rsidP="00B11A8E">
      <w:pPr>
        <w:rPr>
          <w:b/>
          <w:bCs/>
        </w:rPr>
      </w:pPr>
      <w:r w:rsidRPr="00EE5BA9">
        <w:rPr>
          <w:b/>
          <w:bCs/>
        </w:rPr>
        <w:t>Article XIX - Hotel and Motel Fire Safety Act of 1990</w:t>
      </w:r>
    </w:p>
    <w:p w14:paraId="3B031F1D" w14:textId="77777777" w:rsidR="00B11A8E" w:rsidRPr="00EE5BA9" w:rsidRDefault="00B11A8E" w:rsidP="00B11A8E">
      <w:pPr>
        <w:rPr>
          <w:b/>
          <w:bCs/>
        </w:rPr>
      </w:pPr>
    </w:p>
    <w:p w14:paraId="01CD5F93" w14:textId="77777777" w:rsidR="00B11A8E" w:rsidRPr="00EE5BA9" w:rsidRDefault="00B11A8E" w:rsidP="00B11A8E">
      <w:r w:rsidRPr="00EE5BA9">
        <w:t xml:space="preserve">In accordance with Section 6 of the </w:t>
      </w:r>
      <w:r w:rsidRPr="00EE5BA9">
        <w:rPr>
          <w:i/>
          <w:iCs/>
        </w:rPr>
        <w:t>Hotel and Motel Fire Safety Act of 1990</w:t>
      </w:r>
      <w:r w:rsidRPr="00EE5BA9">
        <w:t xml:space="preserve">, (15 U.S.C. Section 2225a), recipients must ensure that all conference, meeting, convention, or training space funded in whole or in part with federal funds complies with the fire prevention and control guidelines of the </w:t>
      </w:r>
      <w:r w:rsidRPr="00EE5BA9">
        <w:rPr>
          <w:i/>
          <w:iCs/>
        </w:rPr>
        <w:t>Federal Fire Prevention and Control Act of 1974</w:t>
      </w:r>
      <w:r w:rsidRPr="00EE5BA9">
        <w:t>, as amended, (15 U.S.C. Section 2225).</w:t>
      </w:r>
    </w:p>
    <w:p w14:paraId="3ED83B2E" w14:textId="77777777" w:rsidR="00B11A8E" w:rsidRPr="00EE5BA9" w:rsidRDefault="00B11A8E" w:rsidP="00B11A8E"/>
    <w:p w14:paraId="08633712" w14:textId="77777777" w:rsidR="00B11A8E" w:rsidRPr="00EE5BA9" w:rsidRDefault="00B11A8E" w:rsidP="00B11A8E">
      <w:pPr>
        <w:rPr>
          <w:b/>
          <w:bCs/>
        </w:rPr>
      </w:pPr>
      <w:r w:rsidRPr="00EE5BA9">
        <w:rPr>
          <w:b/>
          <w:bCs/>
        </w:rPr>
        <w:t>Article XX - Limited English Proficiency (Civil Rights Act of 1964, Title VI)</w:t>
      </w:r>
    </w:p>
    <w:p w14:paraId="61447279" w14:textId="77777777" w:rsidR="00B11A8E" w:rsidRPr="00EE5BA9" w:rsidRDefault="00B11A8E" w:rsidP="00B11A8E">
      <w:pPr>
        <w:rPr>
          <w:b/>
          <w:bCs/>
        </w:rPr>
      </w:pPr>
    </w:p>
    <w:p w14:paraId="19E869FF" w14:textId="77777777" w:rsidR="00B11A8E" w:rsidRPr="00EE5BA9" w:rsidRDefault="00B11A8E" w:rsidP="00B11A8E">
      <w:r w:rsidRPr="00EE5BA9">
        <w:t xml:space="preserve">Recipients must comply with the </w:t>
      </w:r>
      <w:r w:rsidRPr="00EE5BA9">
        <w:rPr>
          <w:i/>
          <w:iCs/>
        </w:rPr>
        <w:t xml:space="preserve">Title VI of the Civil Rights Act of 1964 </w:t>
      </w:r>
      <w:r w:rsidRPr="00EE5BA9">
        <w:t xml:space="preserve">(42 U.S.C. Section 2000d et seq.) prohibition against discrimination on the basis of national origin, which requires that recipients of federal financial assistance take reasonable steps to provide meaningful access to persons with limited English proficiency (LEP) to their programs and services. For additional assistance and information regarding language access obligations, please refer to the DHS Recipient Guidance </w:t>
      </w:r>
      <w:hyperlink r:id="rId51" w:history="1">
        <w:r w:rsidRPr="00EE5BA9">
          <w:rPr>
            <w:rStyle w:val="Hyperlink"/>
            <w:color w:val="auto"/>
          </w:rPr>
          <w:t>https://www.dhs.gov/guidance-published-help-department-supported-organizations-provide-meaningful-access-people-limited</w:t>
        </w:r>
      </w:hyperlink>
      <w:r w:rsidRPr="00EE5BA9">
        <w:t xml:space="preserve">  and additional resources on </w:t>
      </w:r>
      <w:hyperlink r:id="rId52" w:history="1">
        <w:r w:rsidRPr="00EE5BA9">
          <w:rPr>
            <w:rStyle w:val="Hyperlink"/>
            <w:color w:val="auto"/>
          </w:rPr>
          <w:t>http://www.lep.gov</w:t>
        </w:r>
      </w:hyperlink>
      <w:r w:rsidRPr="00EE5BA9">
        <w:t>.</w:t>
      </w:r>
    </w:p>
    <w:p w14:paraId="04370D8B" w14:textId="77777777" w:rsidR="00B11A8E" w:rsidRPr="00EE5BA9" w:rsidRDefault="00B11A8E" w:rsidP="00B11A8E"/>
    <w:p w14:paraId="4F0F3FEC" w14:textId="77777777" w:rsidR="00B11A8E" w:rsidRPr="00EE5BA9" w:rsidRDefault="00B11A8E" w:rsidP="00B11A8E">
      <w:pPr>
        <w:rPr>
          <w:b/>
          <w:bCs/>
        </w:rPr>
      </w:pPr>
      <w:r w:rsidRPr="00EE5BA9">
        <w:rPr>
          <w:b/>
          <w:bCs/>
        </w:rPr>
        <w:lastRenderedPageBreak/>
        <w:t>Article XXI - Lobbying Prohibitions</w:t>
      </w:r>
    </w:p>
    <w:p w14:paraId="171423F1" w14:textId="77777777" w:rsidR="00B11A8E" w:rsidRPr="00EE5BA9" w:rsidRDefault="00B11A8E" w:rsidP="00B11A8E">
      <w:pPr>
        <w:rPr>
          <w:b/>
          <w:bCs/>
        </w:rPr>
      </w:pPr>
    </w:p>
    <w:p w14:paraId="7AB39AE8" w14:textId="77777777" w:rsidR="00B11A8E" w:rsidRPr="00EE5BA9" w:rsidRDefault="00B11A8E" w:rsidP="00B11A8E">
      <w:r w:rsidRPr="00EE5BA9">
        <w:t>Recipients must comply with 31 U.S.C. Section 1352, which provides that none of the funds provided under an federal financial assistance award may be expended by the recipient to pay any person to influence, or attempt to influence an officer or employee of any agency, a Member of Congress, an officer or employee of Congress, or an employee of a Member of Congress in connection with any federal action related to a federal award or contract, including any extension, continuation, renewal, amendment, or modification.</w:t>
      </w:r>
    </w:p>
    <w:p w14:paraId="574AA5A0" w14:textId="77777777" w:rsidR="00B11A8E" w:rsidRPr="00EE5BA9" w:rsidRDefault="00B11A8E" w:rsidP="00B11A8E"/>
    <w:p w14:paraId="65C0C1F7" w14:textId="77777777" w:rsidR="00B11A8E" w:rsidRPr="00EE5BA9" w:rsidRDefault="00B11A8E" w:rsidP="00B11A8E">
      <w:pPr>
        <w:rPr>
          <w:b/>
          <w:bCs/>
        </w:rPr>
      </w:pPr>
      <w:r w:rsidRPr="00EE5BA9">
        <w:rPr>
          <w:b/>
          <w:bCs/>
        </w:rPr>
        <w:t>Article XXII - National Environmental Policy Act</w:t>
      </w:r>
    </w:p>
    <w:p w14:paraId="2EDE0E94" w14:textId="77777777" w:rsidR="00B11A8E" w:rsidRPr="00EE5BA9" w:rsidRDefault="00B11A8E" w:rsidP="00B11A8E">
      <w:pPr>
        <w:rPr>
          <w:b/>
          <w:bCs/>
        </w:rPr>
      </w:pPr>
    </w:p>
    <w:p w14:paraId="17E2022F" w14:textId="77777777" w:rsidR="00B11A8E" w:rsidRPr="00EE5BA9" w:rsidRDefault="00B11A8E" w:rsidP="00B11A8E">
      <w:r w:rsidRPr="00EE5BA9">
        <w:t xml:space="preserve">Recipients must comply with the requirements of the </w:t>
      </w:r>
      <w:hyperlink r:id="rId53" w:history="1">
        <w:r w:rsidRPr="00EE5BA9">
          <w:rPr>
            <w:rStyle w:val="Hyperlink"/>
            <w:color w:val="auto"/>
          </w:rPr>
          <w:t xml:space="preserve">National Environmental Policy Act </w:t>
        </w:r>
      </w:hyperlink>
      <w:r w:rsidRPr="00EE5BA9">
        <w:t>(NEPA) and the Council on Environmental Quality (CEQ) Regulations for Implementing the Procedural Provisions of NEPA, which requires recipients to use all practicable means within their authority, and consistent with other essential considerations of national policy, to create and maintain conditions under which people and nature can exist in productive harmony and fulfill the social, economic, and other needs of present and future generations of Americans.</w:t>
      </w:r>
    </w:p>
    <w:p w14:paraId="547A8450" w14:textId="77777777" w:rsidR="00B11A8E" w:rsidRPr="00EE5BA9" w:rsidRDefault="00B11A8E" w:rsidP="00B11A8E"/>
    <w:p w14:paraId="7B32D696" w14:textId="77777777" w:rsidR="00B11A8E" w:rsidRPr="00EE5BA9" w:rsidRDefault="00B11A8E" w:rsidP="00B11A8E">
      <w:pPr>
        <w:rPr>
          <w:b/>
          <w:bCs/>
        </w:rPr>
      </w:pPr>
      <w:r w:rsidRPr="00EE5BA9">
        <w:rPr>
          <w:b/>
          <w:bCs/>
        </w:rPr>
        <w:t>Article XXIII - Nondiscrimination in Matters Pertaining to Faith-Based Organizations</w:t>
      </w:r>
    </w:p>
    <w:p w14:paraId="685F3D6A" w14:textId="77777777" w:rsidR="00B11A8E" w:rsidRPr="00EE5BA9" w:rsidRDefault="00B11A8E" w:rsidP="00B11A8E">
      <w:pPr>
        <w:rPr>
          <w:b/>
          <w:bCs/>
        </w:rPr>
      </w:pPr>
    </w:p>
    <w:p w14:paraId="28C3EE57" w14:textId="77777777" w:rsidR="00B11A8E" w:rsidRPr="00EE5BA9" w:rsidRDefault="00B11A8E" w:rsidP="00B11A8E">
      <w:r w:rsidRPr="00EE5BA9">
        <w:t xml:space="preserve">It is DHS policy to ensure the equal treatment of faith-based organizations in social service programs administered or supported by DHS or its component agencies, enabling those organizations to participate in providing important social services to beneficiaries. Recipients must comply with the equal treatment policies and requirements contained in </w:t>
      </w:r>
      <w:hyperlink r:id="rId54" w:history="1">
        <w:r w:rsidRPr="00EE5BA9">
          <w:rPr>
            <w:rStyle w:val="Hyperlink"/>
            <w:color w:val="auto"/>
          </w:rPr>
          <w:t>6 C.F.R.</w:t>
        </w:r>
      </w:hyperlink>
    </w:p>
    <w:p w14:paraId="7F9B497B" w14:textId="77777777" w:rsidR="00B11A8E" w:rsidRPr="00EE5BA9" w:rsidRDefault="00B11A8E" w:rsidP="00B11A8E"/>
    <w:p w14:paraId="035EF7A3" w14:textId="77777777" w:rsidR="00B11A8E" w:rsidRPr="00EE5BA9" w:rsidRDefault="008A4184" w:rsidP="00B11A8E">
      <w:hyperlink r:id="rId55" w:history="1">
        <w:r w:rsidR="00B11A8E" w:rsidRPr="00EE5BA9">
          <w:rPr>
            <w:rStyle w:val="Hyperlink"/>
            <w:color w:val="auto"/>
          </w:rPr>
          <w:t xml:space="preserve">Part 19 </w:t>
        </w:r>
      </w:hyperlink>
      <w:r w:rsidR="00B11A8E" w:rsidRPr="00EE5BA9">
        <w:t>and other applicable statues, regulations, and guidance governing the participations of faith-based organizations in individual DHS programs.</w:t>
      </w:r>
    </w:p>
    <w:p w14:paraId="6D4ED6BE" w14:textId="77777777" w:rsidR="00B11A8E" w:rsidRPr="00EE5BA9" w:rsidRDefault="00B11A8E" w:rsidP="00B11A8E"/>
    <w:p w14:paraId="04912F83" w14:textId="77777777" w:rsidR="00B11A8E" w:rsidRPr="00EE5BA9" w:rsidRDefault="00B11A8E" w:rsidP="00B11A8E">
      <w:pPr>
        <w:rPr>
          <w:b/>
          <w:bCs/>
        </w:rPr>
      </w:pPr>
      <w:r w:rsidRPr="00EE5BA9">
        <w:rPr>
          <w:b/>
          <w:bCs/>
        </w:rPr>
        <w:t>Article XXIV - Non-supplanting Requirement</w:t>
      </w:r>
    </w:p>
    <w:p w14:paraId="50D86B10" w14:textId="77777777" w:rsidR="00B11A8E" w:rsidRPr="00EE5BA9" w:rsidRDefault="00B11A8E" w:rsidP="00B11A8E">
      <w:pPr>
        <w:rPr>
          <w:b/>
          <w:bCs/>
        </w:rPr>
      </w:pPr>
    </w:p>
    <w:p w14:paraId="199020AD" w14:textId="77777777" w:rsidR="00B11A8E" w:rsidRPr="00EE5BA9" w:rsidRDefault="00B11A8E" w:rsidP="00B11A8E">
      <w:r w:rsidRPr="00EE5BA9">
        <w:t>Recipients receiving federal financial assistance awards made under programs that prohibit supplanting by law must ensure that federal funds do not replace (supplant) funds that have been budgeted for the same purpose through non-federal sources.</w:t>
      </w:r>
    </w:p>
    <w:p w14:paraId="49425AD9" w14:textId="77777777" w:rsidR="00B11A8E" w:rsidRPr="00EE5BA9" w:rsidRDefault="00B11A8E" w:rsidP="00B11A8E"/>
    <w:p w14:paraId="11A4140C" w14:textId="77777777" w:rsidR="00B11A8E" w:rsidRPr="00EE5BA9" w:rsidRDefault="00B11A8E" w:rsidP="00B11A8E">
      <w:pPr>
        <w:rPr>
          <w:b/>
          <w:bCs/>
        </w:rPr>
      </w:pPr>
      <w:r w:rsidRPr="00EE5BA9">
        <w:rPr>
          <w:b/>
          <w:bCs/>
        </w:rPr>
        <w:t>Article XXV - Notice of Funding Opportunity Requirements</w:t>
      </w:r>
    </w:p>
    <w:p w14:paraId="5EA1C256" w14:textId="77777777" w:rsidR="00B11A8E" w:rsidRPr="00EE5BA9" w:rsidRDefault="00B11A8E" w:rsidP="00B11A8E">
      <w:pPr>
        <w:rPr>
          <w:b/>
          <w:bCs/>
        </w:rPr>
      </w:pPr>
    </w:p>
    <w:p w14:paraId="7EA93CFF" w14:textId="77777777" w:rsidR="00B11A8E" w:rsidRPr="00EE5BA9" w:rsidRDefault="00B11A8E" w:rsidP="00B11A8E">
      <w:r w:rsidRPr="00EE5BA9">
        <w:t>All of the instructions, guidance, limitations, and other conditions set forth in the Notice of Funding Opportunity (NOFO) for this program are incorporated here by reference in the award terms and conditions. Recipients must comply with any such requirements set forth in the program NOFO.</w:t>
      </w:r>
    </w:p>
    <w:p w14:paraId="3D960816" w14:textId="77777777" w:rsidR="00B11A8E" w:rsidRPr="00EE5BA9" w:rsidRDefault="00B11A8E" w:rsidP="00B11A8E"/>
    <w:p w14:paraId="3FC0FACD" w14:textId="77777777" w:rsidR="00B11A8E" w:rsidRPr="00EE5BA9" w:rsidRDefault="00B11A8E" w:rsidP="00B11A8E">
      <w:pPr>
        <w:rPr>
          <w:b/>
          <w:bCs/>
        </w:rPr>
      </w:pPr>
      <w:r w:rsidRPr="00EE5BA9">
        <w:rPr>
          <w:b/>
          <w:bCs/>
        </w:rPr>
        <w:t>Article XXVI - Patents and Intellectual Property Rights</w:t>
      </w:r>
    </w:p>
    <w:p w14:paraId="696256E6" w14:textId="77777777" w:rsidR="00B11A8E" w:rsidRPr="00EE5BA9" w:rsidRDefault="00B11A8E" w:rsidP="00B11A8E">
      <w:pPr>
        <w:rPr>
          <w:b/>
          <w:bCs/>
        </w:rPr>
      </w:pPr>
    </w:p>
    <w:p w14:paraId="7CAC99E1" w14:textId="77777777" w:rsidR="00B11A8E" w:rsidRPr="00EE5BA9" w:rsidRDefault="00B11A8E" w:rsidP="00B11A8E">
      <w:r w:rsidRPr="00EE5BA9">
        <w:t xml:space="preserve">Unless otherwise provided by law, recipients are subject to the </w:t>
      </w:r>
      <w:hyperlink r:id="rId56" w:history="1">
        <w:r w:rsidRPr="00EE5BA9">
          <w:rPr>
            <w:rStyle w:val="Hyperlink"/>
            <w:i/>
            <w:iCs/>
            <w:color w:val="auto"/>
          </w:rPr>
          <w:t>Bayh-Dole Act</w:t>
        </w:r>
        <w:r w:rsidRPr="00EE5BA9">
          <w:rPr>
            <w:rStyle w:val="Hyperlink"/>
            <w:color w:val="auto"/>
          </w:rPr>
          <w:t>, Pub. L. No. 96-517</w:t>
        </w:r>
      </w:hyperlink>
      <w:r w:rsidRPr="00EE5BA9">
        <w:t xml:space="preserve">, as amended, and codified in 35 U.S.C. Section 200 et seq. All recipients are subject to the specific requirements governing the development, reporting, and disposition of rights to inventions and patents resulting from federal financial assistance awards located at </w:t>
      </w:r>
      <w:hyperlink r:id="rId57" w:history="1">
        <w:r w:rsidRPr="00EE5BA9">
          <w:rPr>
            <w:rStyle w:val="Hyperlink"/>
            <w:color w:val="auto"/>
          </w:rPr>
          <w:t>37 C.F.R. Part</w:t>
        </w:r>
      </w:hyperlink>
      <w:r w:rsidRPr="00EE5BA9">
        <w:rPr>
          <w:u w:val="single"/>
        </w:rPr>
        <w:t xml:space="preserve"> </w:t>
      </w:r>
      <w:hyperlink r:id="rId58" w:history="1">
        <w:r w:rsidRPr="00EE5BA9">
          <w:rPr>
            <w:rStyle w:val="Hyperlink"/>
            <w:color w:val="auto"/>
          </w:rPr>
          <w:t xml:space="preserve">401 </w:t>
        </w:r>
      </w:hyperlink>
      <w:r w:rsidRPr="00EE5BA9">
        <w:rPr>
          <w:u w:val="single"/>
        </w:rPr>
        <w:t>and the standard patent rights clause located at 37 C.F.R. Section 401.14.</w:t>
      </w:r>
    </w:p>
    <w:p w14:paraId="04985543" w14:textId="77777777" w:rsidR="00B11A8E" w:rsidRPr="00EE5BA9" w:rsidRDefault="00B11A8E" w:rsidP="00B11A8E"/>
    <w:p w14:paraId="630B9D04" w14:textId="77777777" w:rsidR="00B11A8E" w:rsidRPr="00EE5BA9" w:rsidRDefault="00B11A8E" w:rsidP="00B11A8E">
      <w:pPr>
        <w:rPr>
          <w:b/>
          <w:bCs/>
        </w:rPr>
      </w:pPr>
      <w:r w:rsidRPr="00EE5BA9">
        <w:rPr>
          <w:b/>
          <w:bCs/>
        </w:rPr>
        <w:t>Article XXVII - Procurement of Recovered Materials</w:t>
      </w:r>
    </w:p>
    <w:p w14:paraId="4F938CB3" w14:textId="77777777" w:rsidR="00B11A8E" w:rsidRPr="00EE5BA9" w:rsidRDefault="00B11A8E" w:rsidP="00B11A8E">
      <w:pPr>
        <w:rPr>
          <w:b/>
          <w:bCs/>
        </w:rPr>
      </w:pPr>
    </w:p>
    <w:p w14:paraId="6A899E98" w14:textId="77777777" w:rsidR="00B11A8E" w:rsidRPr="00EE5BA9" w:rsidRDefault="00B11A8E" w:rsidP="00B11A8E">
      <w:pPr>
        <w:rPr>
          <w:i/>
          <w:iCs/>
        </w:rPr>
      </w:pPr>
      <w:r w:rsidRPr="00EE5BA9">
        <w:t xml:space="preserve">Recipients must comply with Section 6002 of the </w:t>
      </w:r>
      <w:hyperlink r:id="rId59" w:history="1">
        <w:r w:rsidRPr="00EE5BA9">
          <w:rPr>
            <w:rStyle w:val="Hyperlink"/>
            <w:i/>
            <w:iCs/>
            <w:color w:val="auto"/>
          </w:rPr>
          <w:t>Solid Waste Disposal Act</w:t>
        </w:r>
      </w:hyperlink>
      <w:r w:rsidRPr="00EE5BA9">
        <w:t xml:space="preserve">, as amended by the </w:t>
      </w:r>
      <w:hyperlink r:id="rId60" w:history="1">
        <w:r w:rsidRPr="00EE5BA9">
          <w:rPr>
            <w:rStyle w:val="Hyperlink"/>
            <w:i/>
            <w:iCs/>
            <w:color w:val="auto"/>
          </w:rPr>
          <w:t>Resource Conservation and</w:t>
        </w:r>
      </w:hyperlink>
      <w:r w:rsidRPr="00EE5BA9">
        <w:rPr>
          <w:i/>
          <w:iCs/>
          <w:u w:val="single"/>
        </w:rPr>
        <w:t xml:space="preserve"> </w:t>
      </w:r>
      <w:hyperlink r:id="rId61" w:history="1">
        <w:r w:rsidRPr="00EE5BA9">
          <w:rPr>
            <w:rStyle w:val="Hyperlink"/>
            <w:i/>
            <w:iCs/>
            <w:color w:val="auto"/>
          </w:rPr>
          <w:t>Recovery Act</w:t>
        </w:r>
      </w:hyperlink>
      <w:r w:rsidRPr="00EE5BA9">
        <w:rPr>
          <w:u w:val="single"/>
        </w:rPr>
        <w:t xml:space="preserve">. The requirements of Section 6002 include procuring only items designated in guidelines of the Environmental Protection Agency (EPA) at </w:t>
      </w:r>
      <w:hyperlink r:id="rId62" w:history="1">
        <w:r w:rsidRPr="00EE5BA9">
          <w:rPr>
            <w:rStyle w:val="Hyperlink"/>
            <w:color w:val="auto"/>
          </w:rPr>
          <w:t xml:space="preserve">40 C.F.R. Part 247 </w:t>
        </w:r>
      </w:hyperlink>
      <w:r w:rsidRPr="00EE5BA9">
        <w:rPr>
          <w:u w:val="single"/>
        </w:rPr>
        <w:t>that contain the highest percentage of recovered materials practicable, consistent with maintaining a satisfactory level of competition.</w:t>
      </w:r>
    </w:p>
    <w:p w14:paraId="3C9618D1" w14:textId="77777777" w:rsidR="00B11A8E" w:rsidRPr="00EE5BA9" w:rsidRDefault="00B11A8E" w:rsidP="00B11A8E"/>
    <w:p w14:paraId="6542DD78" w14:textId="77777777" w:rsidR="00B11A8E" w:rsidRPr="00EE5BA9" w:rsidRDefault="00B11A8E" w:rsidP="00B11A8E">
      <w:pPr>
        <w:rPr>
          <w:b/>
          <w:bCs/>
        </w:rPr>
      </w:pPr>
      <w:r w:rsidRPr="00EE5BA9">
        <w:rPr>
          <w:b/>
          <w:bCs/>
        </w:rPr>
        <w:t>Article XXVIII - Rehabilitation Act of 1973</w:t>
      </w:r>
    </w:p>
    <w:p w14:paraId="513732BD" w14:textId="77777777" w:rsidR="00B11A8E" w:rsidRPr="00EE5BA9" w:rsidRDefault="00B11A8E" w:rsidP="00B11A8E">
      <w:pPr>
        <w:rPr>
          <w:b/>
          <w:bCs/>
        </w:rPr>
      </w:pPr>
    </w:p>
    <w:p w14:paraId="4DA256F3" w14:textId="77777777" w:rsidR="00B11A8E" w:rsidRPr="00EE5BA9" w:rsidRDefault="00B11A8E" w:rsidP="00B11A8E">
      <w:r w:rsidRPr="00EE5BA9">
        <w:t xml:space="preserve">Recipients must comply with the requirements of Section 504 of the </w:t>
      </w:r>
      <w:r w:rsidRPr="00EE5BA9">
        <w:rPr>
          <w:i/>
          <w:iCs/>
        </w:rPr>
        <w:t>Rehabilitation Act of 1973</w:t>
      </w:r>
      <w:r w:rsidRPr="00EE5BA9">
        <w:t>, (29 U.S.C. Section 794), as amended, which provides that no otherwise qualified handicapped individuals in the United States will, solely by reason of the handicap, be excluded from participation in, be denied the benefits of, or be subjected to discrimination under any program or activity receiving federal financial assistance.</w:t>
      </w:r>
    </w:p>
    <w:p w14:paraId="67EE7D65" w14:textId="77777777" w:rsidR="00B11A8E" w:rsidRPr="00EE5BA9" w:rsidRDefault="00B11A8E" w:rsidP="00B11A8E"/>
    <w:p w14:paraId="434D72B8" w14:textId="77777777" w:rsidR="00B11A8E" w:rsidRPr="00EE5BA9" w:rsidRDefault="00B11A8E" w:rsidP="00B11A8E">
      <w:pPr>
        <w:rPr>
          <w:b/>
          <w:bCs/>
        </w:rPr>
      </w:pPr>
      <w:r w:rsidRPr="00EE5BA9">
        <w:rPr>
          <w:b/>
          <w:bCs/>
        </w:rPr>
        <w:t>Article XXIX - Reporting of Matters Related to Recipient Integrity and Performance</w:t>
      </w:r>
    </w:p>
    <w:p w14:paraId="0D36CD52" w14:textId="77777777" w:rsidR="00B11A8E" w:rsidRPr="00EE5BA9" w:rsidRDefault="00B11A8E" w:rsidP="00B11A8E">
      <w:pPr>
        <w:rPr>
          <w:b/>
          <w:bCs/>
        </w:rPr>
      </w:pPr>
    </w:p>
    <w:p w14:paraId="0A6F796A" w14:textId="77777777" w:rsidR="00B11A8E" w:rsidRPr="00EE5BA9" w:rsidRDefault="00B11A8E" w:rsidP="00B11A8E">
      <w:r w:rsidRPr="00EE5BA9">
        <w:t xml:space="preserve">If the total value of the recipient's currently active grants, cooperative agreements, and procurement contracts from all federal assistance offices exceeds $10,000,000 for any period of time during the period of performance of this federal financial assistance award, the recipient must comply with the requirements set forth in the government-wide Award Term and Condition for Recipient Integrity and Performance Matters located at </w:t>
      </w:r>
      <w:hyperlink r:id="rId63" w:history="1">
        <w:r w:rsidRPr="00EE5BA9">
          <w:rPr>
            <w:rStyle w:val="Hyperlink"/>
            <w:color w:val="auto"/>
          </w:rPr>
          <w:t>2 C.F.R. Part 200, Appendix XII</w:t>
        </w:r>
      </w:hyperlink>
      <w:r w:rsidRPr="00EE5BA9">
        <w:t>, the full text of which is incorporated here by reference in the award terms and conditions.</w:t>
      </w:r>
    </w:p>
    <w:p w14:paraId="71919AF1" w14:textId="77777777" w:rsidR="00B11A8E" w:rsidRPr="00EE5BA9" w:rsidRDefault="00B11A8E" w:rsidP="00B11A8E"/>
    <w:p w14:paraId="79F1FBAB" w14:textId="77777777" w:rsidR="00B11A8E" w:rsidRPr="00EE5BA9" w:rsidRDefault="00B11A8E" w:rsidP="00B11A8E">
      <w:pPr>
        <w:rPr>
          <w:b/>
          <w:bCs/>
        </w:rPr>
      </w:pPr>
      <w:r w:rsidRPr="00EE5BA9">
        <w:rPr>
          <w:b/>
          <w:bCs/>
        </w:rPr>
        <w:t>Article XXX - Reporting Subawards and Executive Compensation</w:t>
      </w:r>
    </w:p>
    <w:p w14:paraId="5350D385" w14:textId="77777777" w:rsidR="00B11A8E" w:rsidRPr="00EE5BA9" w:rsidRDefault="00B11A8E" w:rsidP="00B11A8E">
      <w:pPr>
        <w:rPr>
          <w:b/>
          <w:bCs/>
        </w:rPr>
      </w:pPr>
    </w:p>
    <w:p w14:paraId="5ECF6DA8" w14:textId="77777777" w:rsidR="00B11A8E" w:rsidRPr="00EE5BA9" w:rsidRDefault="00B11A8E" w:rsidP="00B11A8E">
      <w:r w:rsidRPr="00EE5BA9">
        <w:t xml:space="preserve">Recipients are required to comply with the requirements set forth in the government-wide Award Term on Reporting Subawards and Executive Compensation located at </w:t>
      </w:r>
      <w:hyperlink r:id="rId64" w:history="1">
        <w:r w:rsidRPr="00EE5BA9">
          <w:rPr>
            <w:rStyle w:val="Hyperlink"/>
            <w:color w:val="auto"/>
          </w:rPr>
          <w:t>2 C.F.R. Part 170, Appendix A</w:t>
        </w:r>
      </w:hyperlink>
      <w:r w:rsidRPr="00EE5BA9">
        <w:t>, the full text of which is incorporated here by reference in the award terms and conditions.</w:t>
      </w:r>
    </w:p>
    <w:p w14:paraId="56AEA5CA" w14:textId="77777777" w:rsidR="00B11A8E" w:rsidRPr="00EE5BA9" w:rsidRDefault="00B11A8E" w:rsidP="00B11A8E"/>
    <w:p w14:paraId="051B1579" w14:textId="77777777" w:rsidR="00B11A8E" w:rsidRPr="00EE5BA9" w:rsidRDefault="00B11A8E" w:rsidP="00B11A8E">
      <w:pPr>
        <w:rPr>
          <w:b/>
          <w:bCs/>
        </w:rPr>
      </w:pPr>
      <w:r w:rsidRPr="00EE5BA9">
        <w:rPr>
          <w:b/>
          <w:bCs/>
        </w:rPr>
        <w:t>Article XXXI - SAFECOM</w:t>
      </w:r>
    </w:p>
    <w:p w14:paraId="7B136353" w14:textId="77777777" w:rsidR="00B11A8E" w:rsidRPr="00EE5BA9" w:rsidRDefault="00B11A8E" w:rsidP="00B11A8E">
      <w:pPr>
        <w:rPr>
          <w:b/>
          <w:bCs/>
        </w:rPr>
      </w:pPr>
    </w:p>
    <w:p w14:paraId="31D652FA" w14:textId="77777777" w:rsidR="00B11A8E" w:rsidRPr="00EE5BA9" w:rsidRDefault="00B11A8E" w:rsidP="00B11A8E">
      <w:r w:rsidRPr="00EE5BA9">
        <w:t xml:space="preserve">Recipients receiving federal financial assistance awards made under programs that provide emergency communication equipment and its related activities must comply with the </w:t>
      </w:r>
      <w:hyperlink r:id="rId65" w:history="1">
        <w:r w:rsidRPr="00EE5BA9">
          <w:rPr>
            <w:rStyle w:val="Hyperlink"/>
            <w:color w:val="auto"/>
          </w:rPr>
          <w:t xml:space="preserve">SAFECOM </w:t>
        </w:r>
      </w:hyperlink>
      <w:r w:rsidRPr="00EE5BA9">
        <w:t>Guidance for Emergency Communication Grants, including provisions on technical standards that ensure and enhance interoperable communications.</w:t>
      </w:r>
    </w:p>
    <w:p w14:paraId="063A02FC" w14:textId="77777777" w:rsidR="00B11A8E" w:rsidRPr="00EE5BA9" w:rsidRDefault="00B11A8E" w:rsidP="00B11A8E"/>
    <w:p w14:paraId="7A913FEE" w14:textId="77777777" w:rsidR="00B11A8E" w:rsidRPr="00EE5BA9" w:rsidRDefault="00B11A8E" w:rsidP="00B11A8E">
      <w:pPr>
        <w:rPr>
          <w:b/>
          <w:bCs/>
        </w:rPr>
      </w:pPr>
      <w:r w:rsidRPr="00EE5BA9">
        <w:rPr>
          <w:b/>
          <w:bCs/>
        </w:rPr>
        <w:t>Article XXXII - Terrorist Financing</w:t>
      </w:r>
    </w:p>
    <w:p w14:paraId="314E8B1E" w14:textId="77777777" w:rsidR="00B11A8E" w:rsidRPr="00EE5BA9" w:rsidRDefault="00B11A8E" w:rsidP="00B11A8E">
      <w:pPr>
        <w:rPr>
          <w:b/>
          <w:bCs/>
        </w:rPr>
      </w:pPr>
    </w:p>
    <w:p w14:paraId="2D3BC8E7" w14:textId="77777777" w:rsidR="00B11A8E" w:rsidRPr="00EE5BA9" w:rsidRDefault="00B11A8E" w:rsidP="00B11A8E">
      <w:r w:rsidRPr="00EE5BA9">
        <w:t xml:space="preserve">Recipients must comply with </w:t>
      </w:r>
      <w:hyperlink r:id="rId66" w:history="1">
        <w:r w:rsidRPr="00EE5BA9">
          <w:rPr>
            <w:rStyle w:val="Hyperlink"/>
            <w:color w:val="auto"/>
          </w:rPr>
          <w:t xml:space="preserve">E.O. 13224 </w:t>
        </w:r>
      </w:hyperlink>
      <w:r w:rsidRPr="00EE5BA9">
        <w:t>and U.S. law that prohibit transactions with, and the provisions of resources and support to, individuals and organizations associated with terrorism. Recipients are legally responsible to ensure compliance with the Order and laws.</w:t>
      </w:r>
    </w:p>
    <w:p w14:paraId="699718F0" w14:textId="77777777" w:rsidR="00B11A8E" w:rsidRPr="00EE5BA9" w:rsidRDefault="00B11A8E" w:rsidP="00B11A8E"/>
    <w:p w14:paraId="64A492EA" w14:textId="77777777" w:rsidR="00B11A8E" w:rsidRPr="00EE5BA9" w:rsidRDefault="00B11A8E" w:rsidP="00B11A8E">
      <w:pPr>
        <w:rPr>
          <w:b/>
          <w:bCs/>
        </w:rPr>
      </w:pPr>
      <w:r w:rsidRPr="00EE5BA9">
        <w:rPr>
          <w:b/>
          <w:bCs/>
        </w:rPr>
        <w:t>Article XXXIII - Trafficking Victims Protection Act of 2000</w:t>
      </w:r>
    </w:p>
    <w:p w14:paraId="18A51226" w14:textId="77777777" w:rsidR="00B11A8E" w:rsidRPr="00EE5BA9" w:rsidRDefault="00B11A8E" w:rsidP="00B11A8E">
      <w:pPr>
        <w:rPr>
          <w:b/>
          <w:bCs/>
        </w:rPr>
      </w:pPr>
    </w:p>
    <w:p w14:paraId="0FB5E7F1" w14:textId="77777777" w:rsidR="00B11A8E" w:rsidRPr="00EE5BA9" w:rsidRDefault="00B11A8E" w:rsidP="00B11A8E">
      <w:r w:rsidRPr="00EE5BA9">
        <w:t xml:space="preserve">Recipients must comply with the requirements of the government-wide award term which implements Section 106(g) of the </w:t>
      </w:r>
      <w:r w:rsidRPr="00EE5BA9">
        <w:rPr>
          <w:i/>
          <w:iCs/>
        </w:rPr>
        <w:t>Trafficking Victims Protection Act of 2000</w:t>
      </w:r>
      <w:r w:rsidRPr="00EE5BA9">
        <w:t xml:space="preserve">, (TVPA) as amended by 22 U.S.C. Section 7104. The award term is located at </w:t>
      </w:r>
      <w:hyperlink r:id="rId67" w:history="1">
        <w:r w:rsidRPr="00EE5BA9">
          <w:rPr>
            <w:rStyle w:val="Hyperlink"/>
            <w:color w:val="auto"/>
          </w:rPr>
          <w:t>2</w:t>
        </w:r>
      </w:hyperlink>
      <w:r w:rsidRPr="00EE5BA9">
        <w:rPr>
          <w:u w:val="single"/>
        </w:rPr>
        <w:t xml:space="preserve"> </w:t>
      </w:r>
      <w:hyperlink r:id="rId68" w:history="1">
        <w:r w:rsidRPr="00EE5BA9">
          <w:rPr>
            <w:rStyle w:val="Hyperlink"/>
            <w:color w:val="auto"/>
          </w:rPr>
          <w:t>C.F.R. Section 175.15</w:t>
        </w:r>
      </w:hyperlink>
      <w:r w:rsidRPr="00EE5BA9">
        <w:rPr>
          <w:u w:val="single"/>
        </w:rPr>
        <w:t>, the full text of which is incorporated here by reference.</w:t>
      </w:r>
    </w:p>
    <w:p w14:paraId="508FBB80" w14:textId="77777777" w:rsidR="00B11A8E" w:rsidRPr="00EE5BA9" w:rsidRDefault="00B11A8E" w:rsidP="00B11A8E"/>
    <w:p w14:paraId="35190B1F" w14:textId="77777777" w:rsidR="00B11A8E" w:rsidRPr="00EE5BA9" w:rsidRDefault="00B11A8E" w:rsidP="00B11A8E">
      <w:pPr>
        <w:rPr>
          <w:b/>
          <w:bCs/>
        </w:rPr>
      </w:pPr>
      <w:r w:rsidRPr="00EE5BA9">
        <w:rPr>
          <w:b/>
          <w:bCs/>
        </w:rPr>
        <w:t>Article XXXIV - Universal Identifier and System of Award Management (SAM)</w:t>
      </w:r>
    </w:p>
    <w:p w14:paraId="1CCC7423" w14:textId="77777777" w:rsidR="00B11A8E" w:rsidRPr="00EE5BA9" w:rsidRDefault="00B11A8E" w:rsidP="00B11A8E">
      <w:pPr>
        <w:rPr>
          <w:b/>
          <w:bCs/>
        </w:rPr>
      </w:pPr>
    </w:p>
    <w:p w14:paraId="6A902E51" w14:textId="77777777" w:rsidR="00B11A8E" w:rsidRPr="00EE5BA9" w:rsidRDefault="00B11A8E" w:rsidP="00B11A8E">
      <w:r w:rsidRPr="00EE5BA9">
        <w:t xml:space="preserve">Recipients are required to comply with the requirements set forth in the government-wide financial assistance award term regarding the System for Award Management and Universal Identifier Requirements located at </w:t>
      </w:r>
      <w:hyperlink r:id="rId69" w:history="1">
        <w:r w:rsidRPr="00EE5BA9">
          <w:rPr>
            <w:rStyle w:val="Hyperlink"/>
            <w:color w:val="auto"/>
          </w:rPr>
          <w:t>2 C.F.R. Part 25, Appendix A</w:t>
        </w:r>
      </w:hyperlink>
      <w:r w:rsidRPr="00EE5BA9">
        <w:t>.</w:t>
      </w:r>
    </w:p>
    <w:p w14:paraId="384DBDD5" w14:textId="77777777" w:rsidR="00B11A8E" w:rsidRPr="00EE5BA9" w:rsidRDefault="00B11A8E" w:rsidP="00B11A8E"/>
    <w:p w14:paraId="19785725" w14:textId="77777777" w:rsidR="00B11A8E" w:rsidRPr="00EE5BA9" w:rsidRDefault="00B11A8E" w:rsidP="00B11A8E">
      <w:pPr>
        <w:rPr>
          <w:b/>
          <w:bCs/>
        </w:rPr>
      </w:pPr>
      <w:r w:rsidRPr="00EE5BA9">
        <w:rPr>
          <w:b/>
          <w:bCs/>
        </w:rPr>
        <w:t>Article XXXV - USA Patriot Act of 2001</w:t>
      </w:r>
    </w:p>
    <w:p w14:paraId="38B3D3D9" w14:textId="77777777" w:rsidR="00B11A8E" w:rsidRPr="00EE5BA9" w:rsidRDefault="00B11A8E" w:rsidP="00B11A8E">
      <w:pPr>
        <w:rPr>
          <w:b/>
          <w:bCs/>
        </w:rPr>
      </w:pPr>
    </w:p>
    <w:p w14:paraId="65D30884" w14:textId="77777777" w:rsidR="00B11A8E" w:rsidRPr="00EE5BA9" w:rsidRDefault="00B11A8E" w:rsidP="00B11A8E">
      <w:pPr>
        <w:rPr>
          <w:i/>
          <w:iCs/>
        </w:rPr>
      </w:pPr>
      <w:r w:rsidRPr="00EE5BA9">
        <w:t xml:space="preserve">Recipients must comply with requirements of the </w:t>
      </w:r>
      <w:hyperlink r:id="rId70" w:history="1">
        <w:r w:rsidRPr="00EE5BA9">
          <w:rPr>
            <w:rStyle w:val="Hyperlink"/>
            <w:i/>
            <w:iCs/>
            <w:color w:val="auto"/>
          </w:rPr>
          <w:t>Uniting and Strengthening America by Providing Appropriate Tools Required</w:t>
        </w:r>
      </w:hyperlink>
      <w:r w:rsidRPr="00EE5BA9">
        <w:rPr>
          <w:i/>
          <w:iCs/>
          <w:u w:val="single"/>
        </w:rPr>
        <w:t xml:space="preserve"> </w:t>
      </w:r>
      <w:hyperlink r:id="rId71" w:history="1">
        <w:r w:rsidRPr="00EE5BA9">
          <w:rPr>
            <w:rStyle w:val="Hyperlink"/>
            <w:i/>
            <w:iCs/>
            <w:color w:val="auto"/>
          </w:rPr>
          <w:t xml:space="preserve">to Intercept and Obstruct Terrorism Act </w:t>
        </w:r>
        <w:r w:rsidRPr="00EE5BA9">
          <w:rPr>
            <w:rStyle w:val="Hyperlink"/>
            <w:color w:val="auto"/>
          </w:rPr>
          <w:t>(USA PATRIOT Act)</w:t>
        </w:r>
      </w:hyperlink>
      <w:r w:rsidRPr="00EE5BA9">
        <w:rPr>
          <w:u w:val="single"/>
        </w:rPr>
        <w:t>, which amends 18 U.S.C. Sections 175-175c.</w:t>
      </w:r>
    </w:p>
    <w:p w14:paraId="6BFAA43D" w14:textId="77777777" w:rsidR="00B11A8E" w:rsidRPr="00EE5BA9" w:rsidRDefault="00B11A8E" w:rsidP="00B11A8E"/>
    <w:p w14:paraId="097BB4C5" w14:textId="77777777" w:rsidR="00B11A8E" w:rsidRPr="00EE5BA9" w:rsidRDefault="00B11A8E" w:rsidP="00B11A8E">
      <w:pPr>
        <w:rPr>
          <w:b/>
          <w:bCs/>
        </w:rPr>
      </w:pPr>
      <w:r w:rsidRPr="00EE5BA9">
        <w:rPr>
          <w:b/>
          <w:bCs/>
        </w:rPr>
        <w:t>Article XXXVI - Use of DHS Seal, Logo and Flags</w:t>
      </w:r>
    </w:p>
    <w:p w14:paraId="69D29FBD" w14:textId="77777777" w:rsidR="00B11A8E" w:rsidRPr="00EE5BA9" w:rsidRDefault="00B11A8E" w:rsidP="00B11A8E">
      <w:pPr>
        <w:rPr>
          <w:b/>
          <w:bCs/>
        </w:rPr>
      </w:pPr>
    </w:p>
    <w:p w14:paraId="5046FC03" w14:textId="77777777" w:rsidR="00B11A8E" w:rsidRPr="00EE5BA9" w:rsidRDefault="00B11A8E" w:rsidP="00B11A8E">
      <w:r w:rsidRPr="00EE5BA9">
        <w:t>Recipients must obtain permission from their DHS FAO, prior to using the DHS seal(s), logos, crests or reproductions of flags or likenesses of DHS agency officials, including use of the United States Coast Guard seal, logo, crests or reproductions of flags or likenesses of Coast Guard officials.</w:t>
      </w:r>
    </w:p>
    <w:p w14:paraId="4E3EDD93" w14:textId="77777777" w:rsidR="00B11A8E" w:rsidRPr="00EE5BA9" w:rsidRDefault="00B11A8E" w:rsidP="00B11A8E"/>
    <w:p w14:paraId="5CC72C1D" w14:textId="77777777" w:rsidR="00B11A8E" w:rsidRPr="00EE5BA9" w:rsidRDefault="00B11A8E" w:rsidP="00B11A8E">
      <w:pPr>
        <w:rPr>
          <w:b/>
          <w:bCs/>
        </w:rPr>
      </w:pPr>
      <w:r w:rsidRPr="00EE5BA9">
        <w:rPr>
          <w:b/>
          <w:bCs/>
        </w:rPr>
        <w:t>Article XXXVII - Whistleblower Protection Act</w:t>
      </w:r>
    </w:p>
    <w:p w14:paraId="5FF43AF6" w14:textId="77777777" w:rsidR="00B11A8E" w:rsidRPr="00EE5BA9" w:rsidRDefault="00B11A8E" w:rsidP="00B11A8E">
      <w:pPr>
        <w:rPr>
          <w:b/>
          <w:bCs/>
        </w:rPr>
      </w:pPr>
    </w:p>
    <w:p w14:paraId="3786D4D2" w14:textId="77777777" w:rsidR="00B11A8E" w:rsidRPr="00EE5BA9" w:rsidRDefault="00B11A8E" w:rsidP="00B11A8E">
      <w:r w:rsidRPr="00EE5BA9">
        <w:t>Recipients must comply with the statutory requirements for whistleblower protections (if applicable) at 10 U.S.C Section 2409, 41 U.S.C. 4712, and 10 U.S.C. Section 2324, 41 U.S.C. Sections 4304 and 4310.</w:t>
      </w:r>
    </w:p>
    <w:p w14:paraId="4A9F53E1" w14:textId="77777777" w:rsidR="00B11A8E" w:rsidRPr="00EE5BA9" w:rsidRDefault="00B11A8E" w:rsidP="00B11A8E"/>
    <w:p w14:paraId="5D61C58A" w14:textId="77777777" w:rsidR="00B11A8E" w:rsidRPr="00EE5BA9" w:rsidRDefault="00B11A8E" w:rsidP="00B11A8E">
      <w:pPr>
        <w:rPr>
          <w:b/>
          <w:bCs/>
        </w:rPr>
      </w:pPr>
      <w:r w:rsidRPr="00EE5BA9">
        <w:rPr>
          <w:b/>
          <w:bCs/>
        </w:rPr>
        <w:t>Article XXXVIII - Disposition of Equipment Acquired Under the Federal Award</w:t>
      </w:r>
    </w:p>
    <w:p w14:paraId="0AE42111" w14:textId="77777777" w:rsidR="00B11A8E" w:rsidRPr="00EE5BA9" w:rsidRDefault="00B11A8E" w:rsidP="00B11A8E">
      <w:pPr>
        <w:rPr>
          <w:b/>
          <w:bCs/>
        </w:rPr>
      </w:pPr>
    </w:p>
    <w:p w14:paraId="6CD54C29" w14:textId="77777777" w:rsidR="00B11A8E" w:rsidRPr="00EE5BA9" w:rsidRDefault="00B11A8E" w:rsidP="00B11A8E">
      <w:r w:rsidRPr="00EE5BA9">
        <w:t>When original or replacement equipment acquired under this award by the recipient or its sub-recipients is no longer needed for the original project or program or for other activities currently or previously supported by DHS/FEMA, you must request instructions from DHS/FEMA to make proper disposition of the equipment pursuant to 2 C.F.R. Section 200.313.</w:t>
      </w:r>
    </w:p>
    <w:p w14:paraId="4DD7A992" w14:textId="77777777" w:rsidR="00B11A8E" w:rsidRPr="00EE5BA9" w:rsidRDefault="00B11A8E" w:rsidP="00B11A8E"/>
    <w:p w14:paraId="6591166F" w14:textId="77777777" w:rsidR="00B11A8E" w:rsidRPr="00EE5BA9" w:rsidRDefault="00B11A8E" w:rsidP="00B11A8E">
      <w:pPr>
        <w:rPr>
          <w:b/>
          <w:bCs/>
        </w:rPr>
      </w:pPr>
      <w:r w:rsidRPr="00EE5BA9">
        <w:rPr>
          <w:b/>
          <w:bCs/>
        </w:rPr>
        <w:t>Article XXXIX - Acceptance of Post Award Changes</w:t>
      </w:r>
    </w:p>
    <w:p w14:paraId="0A169CB5" w14:textId="77777777" w:rsidR="00B11A8E" w:rsidRPr="00EE5BA9" w:rsidRDefault="00B11A8E" w:rsidP="00B11A8E">
      <w:pPr>
        <w:rPr>
          <w:b/>
          <w:bCs/>
        </w:rPr>
      </w:pPr>
    </w:p>
    <w:p w14:paraId="20869350" w14:textId="77777777" w:rsidR="00B11A8E" w:rsidRPr="00EE5BA9" w:rsidRDefault="00B11A8E" w:rsidP="00B11A8E">
      <w:r w:rsidRPr="00EE5BA9">
        <w:t xml:space="preserve">In the event FEMA determines that changes are necessary to the award document after an award has been made, including changes to period of performance or terms and conditions, recipients will be notified of the changes in writing. Once notification has been made, any subsequent request for funds will indicate recipient acceptance of the changes to the award. Please call the FEMA/GMD Call Center at (866) 927-5646 or via e-mail to </w:t>
      </w:r>
      <w:hyperlink r:id="rId72" w:history="1">
        <w:r w:rsidRPr="00EE5BA9">
          <w:rPr>
            <w:rStyle w:val="Hyperlink"/>
            <w:color w:val="auto"/>
          </w:rPr>
          <w:t xml:space="preserve">ASK-GMD@dhs.gov </w:t>
        </w:r>
      </w:hyperlink>
      <w:r w:rsidRPr="00EE5BA9">
        <w:t>if you have any questions.</w:t>
      </w:r>
    </w:p>
    <w:p w14:paraId="65CE2972" w14:textId="77777777" w:rsidR="00B11A8E" w:rsidRPr="00EE5BA9" w:rsidRDefault="00B11A8E" w:rsidP="00B11A8E"/>
    <w:p w14:paraId="3118DBE6" w14:textId="77777777" w:rsidR="00B11A8E" w:rsidRPr="00EE5BA9" w:rsidRDefault="00B11A8E" w:rsidP="00B11A8E">
      <w:pPr>
        <w:rPr>
          <w:b/>
          <w:bCs/>
        </w:rPr>
      </w:pPr>
      <w:r w:rsidRPr="00EE5BA9">
        <w:rPr>
          <w:b/>
          <w:bCs/>
        </w:rPr>
        <w:t>Article XL - DHS Specific Acknowledgements and Assurances</w:t>
      </w:r>
    </w:p>
    <w:p w14:paraId="21B8C619" w14:textId="77777777" w:rsidR="00B11A8E" w:rsidRPr="00EE5BA9" w:rsidRDefault="00B11A8E" w:rsidP="00B11A8E">
      <w:pPr>
        <w:rPr>
          <w:b/>
          <w:bCs/>
        </w:rPr>
      </w:pPr>
    </w:p>
    <w:p w14:paraId="489461C2" w14:textId="77777777" w:rsidR="00B11A8E" w:rsidRPr="00EE5BA9" w:rsidRDefault="00B11A8E" w:rsidP="00B11A8E">
      <w:r w:rsidRPr="00EE5BA9">
        <w:t>All recipients, subrecipients, successors, transferees, and assignees must acknowledge and agree to comply with applicable provisions governing DHS access to records, accounts, documents, information, facilities, and staff.</w:t>
      </w:r>
    </w:p>
    <w:p w14:paraId="7F771D8C" w14:textId="77777777" w:rsidR="00B11A8E" w:rsidRPr="00EE5BA9" w:rsidRDefault="00B11A8E" w:rsidP="00B11A8E"/>
    <w:p w14:paraId="17B58E68" w14:textId="77777777" w:rsidR="00B11A8E" w:rsidRPr="00EE5BA9" w:rsidRDefault="00B11A8E" w:rsidP="00E40681">
      <w:pPr>
        <w:pStyle w:val="ListParagraph"/>
        <w:numPr>
          <w:ilvl w:val="0"/>
          <w:numId w:val="11"/>
        </w:numPr>
        <w:ind w:left="223"/>
      </w:pPr>
      <w:r w:rsidRPr="00EE5BA9">
        <w:t>Recipients must cooperate with any compliance reviews or compliance investigations conducted by DHS.</w:t>
      </w:r>
    </w:p>
    <w:p w14:paraId="2B24D9B7" w14:textId="77777777" w:rsidR="00B11A8E" w:rsidRPr="00EE5BA9" w:rsidRDefault="00B11A8E" w:rsidP="00B11A8E">
      <w:pPr>
        <w:ind w:left="123"/>
      </w:pPr>
    </w:p>
    <w:p w14:paraId="3FC10238" w14:textId="77777777" w:rsidR="00B11A8E" w:rsidRPr="00EE5BA9" w:rsidRDefault="00B11A8E" w:rsidP="00E40681">
      <w:pPr>
        <w:pStyle w:val="ListParagraph"/>
        <w:numPr>
          <w:ilvl w:val="0"/>
          <w:numId w:val="11"/>
        </w:numPr>
        <w:ind w:left="223"/>
      </w:pPr>
      <w:r w:rsidRPr="00EE5BA9">
        <w:t>Recipients must give DHS access to, and the right to examine and copy, records, accounts, and other documents and sources of information related to the federal financial assistance award and permit access to facilities, personnel, and other individuals and information as may be necessary, as required by DHS regulations and other applicable laws or program guidance.</w:t>
      </w:r>
    </w:p>
    <w:p w14:paraId="6A7EF5C8" w14:textId="77777777" w:rsidR="00B11A8E" w:rsidRPr="00EE5BA9" w:rsidRDefault="00B11A8E" w:rsidP="00B11A8E">
      <w:pPr>
        <w:ind w:left="123"/>
      </w:pPr>
    </w:p>
    <w:p w14:paraId="23A7F8E3" w14:textId="77777777" w:rsidR="00B11A8E" w:rsidRPr="00EE5BA9" w:rsidRDefault="00B11A8E" w:rsidP="00E40681">
      <w:pPr>
        <w:pStyle w:val="ListParagraph"/>
        <w:numPr>
          <w:ilvl w:val="0"/>
          <w:numId w:val="11"/>
        </w:numPr>
        <w:ind w:left="223"/>
      </w:pPr>
      <w:r w:rsidRPr="00EE5BA9">
        <w:t>Recipients must submit timely, complete, and accurate reports to the appropriate DHS officials and maintain appropriate backup documentation to support the reports.</w:t>
      </w:r>
    </w:p>
    <w:p w14:paraId="7E03E046" w14:textId="77777777" w:rsidR="00B11A8E" w:rsidRPr="00EE5BA9" w:rsidRDefault="00B11A8E" w:rsidP="00B11A8E">
      <w:pPr>
        <w:ind w:left="123"/>
      </w:pPr>
    </w:p>
    <w:p w14:paraId="75BFC607" w14:textId="77777777" w:rsidR="00B11A8E" w:rsidRPr="00EE5BA9" w:rsidRDefault="00B11A8E" w:rsidP="00E40681">
      <w:pPr>
        <w:pStyle w:val="ListParagraph"/>
        <w:numPr>
          <w:ilvl w:val="0"/>
          <w:numId w:val="11"/>
        </w:numPr>
        <w:ind w:left="223"/>
      </w:pPr>
      <w:r w:rsidRPr="00EE5BA9">
        <w:t>Recipients must comply with all other special reporting, data collection, and evaluation requirements, as prescribed by law or detailed in program guidance.</w:t>
      </w:r>
    </w:p>
    <w:p w14:paraId="591CEA43" w14:textId="77777777" w:rsidR="00B11A8E" w:rsidRPr="00EE5BA9" w:rsidRDefault="00B11A8E" w:rsidP="00B11A8E">
      <w:pPr>
        <w:ind w:left="123"/>
      </w:pPr>
    </w:p>
    <w:p w14:paraId="4553DF96" w14:textId="77777777" w:rsidR="00B11A8E" w:rsidRPr="00EE5BA9" w:rsidRDefault="00B11A8E" w:rsidP="00E40681">
      <w:pPr>
        <w:pStyle w:val="ListParagraph"/>
        <w:numPr>
          <w:ilvl w:val="0"/>
          <w:numId w:val="11"/>
        </w:numPr>
        <w:ind w:left="223"/>
      </w:pPr>
      <w:r w:rsidRPr="00EE5BA9">
        <w:t xml:space="preserve">If, during the past three years, recipients have been accused of discrimination on the grounds of race, color, national origin (including limited English proficiency (LEP)), sex, age, disability, religion, or familial status, recipients must provide a list of all such proceedings, pending or completed, including outcome and copies of settlement agreements to the DHS FAO and the </w:t>
      </w:r>
      <w:hyperlink r:id="rId73" w:history="1">
        <w:r w:rsidRPr="00EE5BA9">
          <w:rPr>
            <w:rStyle w:val="Hyperlink"/>
            <w:color w:val="auto"/>
          </w:rPr>
          <w:t xml:space="preserve">DHS Office of Civil Rights and Civil Liberties </w:t>
        </w:r>
      </w:hyperlink>
      <w:r w:rsidRPr="00EE5BA9">
        <w:t xml:space="preserve">(CRCL) by e-mail at </w:t>
      </w:r>
      <w:hyperlink r:id="rId74" w:history="1">
        <w:r w:rsidRPr="00EE5BA9">
          <w:rPr>
            <w:rStyle w:val="Hyperlink"/>
            <w:color w:val="auto"/>
          </w:rPr>
          <w:t xml:space="preserve">crcl@hq.dhs.gov </w:t>
        </w:r>
      </w:hyperlink>
      <w:r w:rsidRPr="00EE5BA9">
        <w:t>or by mail at U.S. Department of Homeland Security Office for Civil Rights and Civil Liberties Building 410, Mail Stop #0190 Washington, D.C. 20528.</w:t>
      </w:r>
    </w:p>
    <w:p w14:paraId="3DB54FC4" w14:textId="77777777" w:rsidR="00B11A8E" w:rsidRPr="00EE5BA9" w:rsidRDefault="00B11A8E" w:rsidP="00B11A8E">
      <w:pPr>
        <w:pStyle w:val="ListParagraph"/>
      </w:pPr>
    </w:p>
    <w:p w14:paraId="6FC1D69C" w14:textId="77777777" w:rsidR="00B11A8E" w:rsidRPr="00EE5BA9" w:rsidRDefault="00B11A8E" w:rsidP="00E40681">
      <w:pPr>
        <w:pStyle w:val="ListParagraph"/>
        <w:numPr>
          <w:ilvl w:val="0"/>
          <w:numId w:val="11"/>
        </w:numPr>
        <w:ind w:left="223"/>
      </w:pPr>
      <w:r w:rsidRPr="00EE5BA9">
        <w:t>In the event courts or administrative agencies make a finding of discrimination on grounds of race, color, national origin (including LEP), sex, age, disability, religion, or familial status against the recipient, or recipients settle a case or matter alleging such discrimination, recipients must forward a copy of the complaint and findings to the DHS FAO and the CRCL office by e-mail or mail at the addresses listed above.</w:t>
      </w:r>
    </w:p>
    <w:p w14:paraId="7A5318A7" w14:textId="77777777" w:rsidR="00B11A8E" w:rsidRPr="00EE5BA9" w:rsidRDefault="00B11A8E" w:rsidP="00B11A8E"/>
    <w:p w14:paraId="60E5B3C7" w14:textId="77777777" w:rsidR="00B11A8E" w:rsidRPr="00EE5BA9" w:rsidRDefault="00B11A8E" w:rsidP="00B11A8E">
      <w:r w:rsidRPr="00EE5BA9">
        <w:t>The United States has the right to seek judicial enforcement of these obligations.</w:t>
      </w:r>
    </w:p>
    <w:p w14:paraId="672ED5E6" w14:textId="77777777" w:rsidR="00B11A8E" w:rsidRPr="00EE5BA9" w:rsidRDefault="00B11A8E" w:rsidP="00B11A8E"/>
    <w:p w14:paraId="0AD0B505" w14:textId="77777777" w:rsidR="00B11A8E" w:rsidRPr="00EE5BA9" w:rsidRDefault="00B11A8E" w:rsidP="00B11A8E">
      <w:pPr>
        <w:rPr>
          <w:b/>
          <w:bCs/>
        </w:rPr>
      </w:pPr>
      <w:r w:rsidRPr="00EE5BA9">
        <w:rPr>
          <w:b/>
          <w:bCs/>
        </w:rPr>
        <w:t>Article XLI - Assurances, Administrative Requirements, Cost Principles, and Audit Requirements</w:t>
      </w:r>
    </w:p>
    <w:p w14:paraId="03BD39D7" w14:textId="77777777" w:rsidR="00B11A8E" w:rsidRPr="00EE5BA9" w:rsidRDefault="00B11A8E" w:rsidP="00B11A8E">
      <w:pPr>
        <w:rPr>
          <w:b/>
          <w:bCs/>
        </w:rPr>
      </w:pPr>
    </w:p>
    <w:p w14:paraId="0D60A95A" w14:textId="77777777" w:rsidR="00B11A8E" w:rsidRPr="00EE5BA9" w:rsidRDefault="00B11A8E" w:rsidP="00B11A8E">
      <w:r w:rsidRPr="00EE5BA9">
        <w:t xml:space="preserve">DHS financial assistance recipients must complete either the OMB Standard Form) </w:t>
      </w:r>
      <w:hyperlink r:id="rId75" w:history="1">
        <w:r w:rsidRPr="00EE5BA9">
          <w:rPr>
            <w:rStyle w:val="Hyperlink"/>
            <w:color w:val="auto"/>
          </w:rPr>
          <w:t>Standard Form 424B Assurances -</w:t>
        </w:r>
      </w:hyperlink>
      <w:hyperlink r:id="rId76" w:history="1">
        <w:r w:rsidRPr="00EE5BA9">
          <w:rPr>
            <w:rStyle w:val="Hyperlink"/>
            <w:color w:val="auto"/>
          </w:rPr>
          <w:t xml:space="preserve">Non-Construction Programs, </w:t>
        </w:r>
      </w:hyperlink>
      <w:r w:rsidRPr="00EE5BA9">
        <w:t xml:space="preserve">or </w:t>
      </w:r>
      <w:hyperlink r:id="rId77" w:history="1">
        <w:r w:rsidRPr="00EE5BA9">
          <w:rPr>
            <w:rStyle w:val="Hyperlink"/>
            <w:color w:val="auto"/>
          </w:rPr>
          <w:t xml:space="preserve">OMB Standard Form 424D Assurances - Construction Programs </w:t>
        </w:r>
      </w:hyperlink>
      <w:r w:rsidRPr="00EE5BA9">
        <w:t>as applicable. Certain assurances in these documents may not be applicable to your program, and the DHS financial assistance office (DHS FAO) may require applicants to certify additional assurances. Applicants are required to fill out the assurances applicable to their program as instructed by the awarding agency. Please contact the DHS FAO if you have any questions.</w:t>
      </w:r>
    </w:p>
    <w:p w14:paraId="504D96AB" w14:textId="77777777" w:rsidR="00B11A8E" w:rsidRPr="00EE5BA9" w:rsidRDefault="00B11A8E" w:rsidP="00B11A8E"/>
    <w:p w14:paraId="4B9A0812" w14:textId="77777777" w:rsidR="00B11A8E" w:rsidRPr="00EE5BA9" w:rsidRDefault="00B11A8E" w:rsidP="00B11A8E">
      <w:r w:rsidRPr="00EE5BA9">
        <w:t xml:space="preserve">DHS financial assistance recipients are required to follow the applicable provisions of the Uniform Administrative Requirements, Cost Principles, and Audit Requirements for Federal Awards located at </w:t>
      </w:r>
      <w:r w:rsidRPr="00EE5BA9">
        <w:rPr>
          <w:u w:val="single"/>
        </w:rPr>
        <w:t>Title 2, Code of Federal Regulations, Part 200</w:t>
      </w:r>
      <w:r w:rsidRPr="00EE5BA9">
        <w:t xml:space="preserve">, and adopted by DHS at </w:t>
      </w:r>
      <w:hyperlink r:id="rId78" w:history="1">
        <w:r w:rsidRPr="00EE5BA9">
          <w:rPr>
            <w:rStyle w:val="Hyperlink"/>
            <w:color w:val="auto"/>
          </w:rPr>
          <w:t>2 C.F.R. Part 3002</w:t>
        </w:r>
      </w:hyperlink>
      <w:r w:rsidRPr="00EE5BA9">
        <w:t>.</w:t>
      </w:r>
    </w:p>
    <w:p w14:paraId="6F346E3B" w14:textId="77777777" w:rsidR="00B11A8E" w:rsidRPr="00EE5BA9" w:rsidRDefault="00B11A8E" w:rsidP="00B11A8E"/>
    <w:p w14:paraId="4975C984" w14:textId="77777777" w:rsidR="00B11A8E" w:rsidRPr="00EE5BA9" w:rsidRDefault="00B11A8E" w:rsidP="00B11A8E">
      <w:pPr>
        <w:rPr>
          <w:b/>
          <w:bCs/>
        </w:rPr>
      </w:pPr>
      <w:r w:rsidRPr="00EE5BA9">
        <w:rPr>
          <w:b/>
          <w:bCs/>
        </w:rPr>
        <w:t>Article XLII - Prior Approval for Modification of Approved Budget</w:t>
      </w:r>
    </w:p>
    <w:p w14:paraId="46C09F00" w14:textId="77777777" w:rsidR="00B11A8E" w:rsidRPr="00EE5BA9" w:rsidRDefault="00B11A8E" w:rsidP="00B11A8E">
      <w:pPr>
        <w:rPr>
          <w:b/>
          <w:bCs/>
        </w:rPr>
      </w:pPr>
    </w:p>
    <w:p w14:paraId="66A098DE" w14:textId="77777777" w:rsidR="00B11A8E" w:rsidRPr="00EE5BA9" w:rsidRDefault="00B11A8E" w:rsidP="00B11A8E">
      <w:r w:rsidRPr="00EE5BA9">
        <w:t>Before making any change to the DHS/FEMA approved budget for this award, you must request prior written approval from DHS/FEMA where required by 2 C.F.R. Section 200.308. For awards with an approved budget greater than the simplified acquisition threshold as defined at 2 C.F.R Section 200.88 (currently $250,000), you may not transfer funds among direct cost categories, programs, functions, or activities without prior written approval from DHS/FEMA where the cumulative amount of such transfers exceeds or is expected to exceed ten percent (10%) of the total budget DHS/FEMA last approved. You must report any deviations from your DHS/FEMA approved budget in the first Federal Financial Report (SF-425) you submit following any budget deviation, regardless of whether the budget deviation requires prior written approval.</w:t>
      </w:r>
    </w:p>
    <w:p w14:paraId="3A155CA2" w14:textId="77777777" w:rsidR="00B11A8E" w:rsidRPr="00EE5BA9" w:rsidRDefault="00B11A8E" w:rsidP="00B11A8E"/>
    <w:p w14:paraId="608F807A" w14:textId="77777777" w:rsidR="00B11A8E" w:rsidRPr="00EE5BA9" w:rsidRDefault="00B11A8E" w:rsidP="00B11A8E">
      <w:pPr>
        <w:rPr>
          <w:b/>
          <w:bCs/>
        </w:rPr>
      </w:pPr>
      <w:r w:rsidRPr="00EE5BA9">
        <w:rPr>
          <w:b/>
          <w:bCs/>
        </w:rPr>
        <w:t>Article XLIII - Operation Stonegarden Program Hold</w:t>
      </w:r>
    </w:p>
    <w:p w14:paraId="7C40A90D" w14:textId="77777777" w:rsidR="00B11A8E" w:rsidRPr="00EE5BA9" w:rsidRDefault="00B11A8E" w:rsidP="00B11A8E">
      <w:pPr>
        <w:rPr>
          <w:b/>
          <w:bCs/>
        </w:rPr>
      </w:pPr>
    </w:p>
    <w:p w14:paraId="57A244AB" w14:textId="77777777" w:rsidR="00B11A8E" w:rsidRPr="00EE5BA9" w:rsidRDefault="00B11A8E" w:rsidP="00B11A8E">
      <w:r w:rsidRPr="00EE5BA9">
        <w:lastRenderedPageBreak/>
        <w:t>The recipient is prohibited from drawing down or reimbursing sub-recipients of Operation Stonegarden (OPSG) funding provided through this award until each unique, specific, or modified county level, tribal or equivalent Operations Order or Fragmentary Order (Frago) has been reviewed by FEMA/GPD and Customs and Border Protection/United States Border Patrol (CBP/USBP). The recipient will receive the official notification of approval from FEMA/GPD.</w:t>
      </w:r>
    </w:p>
    <w:p w14:paraId="07313229" w14:textId="77777777" w:rsidR="00B11A8E" w:rsidRPr="00EE5BA9" w:rsidRDefault="00B11A8E" w:rsidP="00B11A8E"/>
    <w:p w14:paraId="055E00CD" w14:textId="77777777" w:rsidR="00B11A8E" w:rsidRPr="008168C0" w:rsidRDefault="00B11A8E" w:rsidP="00B11A8E">
      <w:r w:rsidRPr="008168C0">
        <w:t>Final Guidance must be followed, 2 CFR 200 Uniform Administrative Requirements, Cost Principles and Audit Requirements for Federal Awards became effective 12/26/2014 for Federal awards that are issued post 12/26/2014.  This regulation supersedes requirements from OMB Circulars A-21, A-87, A-110, and A-122 (which have been placed in 2 C.F.R. Parts 220, 225, 215, and 230); Circulars A-89, A-102, and A-133; and the guidance in Circular A-50 on Single Audit Act follow-up. See </w:t>
      </w:r>
      <w:hyperlink r:id="rId79" w:history="1">
        <w:r w:rsidRPr="008168C0">
          <w:t>final guidance</w:t>
        </w:r>
      </w:hyperlink>
      <w:r w:rsidRPr="008168C0">
        <w:t xml:space="preserve"> and </w:t>
      </w:r>
      <w:hyperlink r:id="rId80" w:history="1">
        <w:r w:rsidRPr="008168C0">
          <w:t>OMB Policy Statements</w:t>
        </w:r>
      </w:hyperlink>
      <w:r w:rsidRPr="008168C0">
        <w:t> for more information.</w:t>
      </w:r>
    </w:p>
    <w:p w14:paraId="02516AE7" w14:textId="77777777" w:rsidR="00B11A8E" w:rsidRPr="008168C0" w:rsidRDefault="00B11A8E" w:rsidP="00B11A8E">
      <w:pPr>
        <w:ind w:left="720"/>
      </w:pPr>
    </w:p>
    <w:p w14:paraId="087EDCC3" w14:textId="77777777" w:rsidR="00B11A8E" w:rsidRPr="008168C0" w:rsidRDefault="00B11A8E" w:rsidP="00E40681">
      <w:pPr>
        <w:pStyle w:val="ListParagraph"/>
        <w:numPr>
          <w:ilvl w:val="1"/>
          <w:numId w:val="2"/>
        </w:numPr>
      </w:pPr>
      <w:r w:rsidRPr="008168C0">
        <w:t>2 CFR 180 OMB Guidelines to Agencies on Government-wide Debarment and Suspension (Nonprocurement)</w:t>
      </w:r>
    </w:p>
    <w:p w14:paraId="05E7EB34" w14:textId="77777777" w:rsidR="00B11A8E" w:rsidRPr="008168C0" w:rsidRDefault="00B11A8E" w:rsidP="00E40681">
      <w:pPr>
        <w:pStyle w:val="ListParagraph"/>
        <w:numPr>
          <w:ilvl w:val="1"/>
          <w:numId w:val="2"/>
        </w:numPr>
      </w:pPr>
      <w:r w:rsidRPr="008168C0">
        <w:t xml:space="preserve">2 CFR 215 (formerly A-110) Uniform Administrative Requirements for Grants and Other Agreements with Institutions of Higher Education, Hospitals and Other Non-Profit Organizations, </w:t>
      </w:r>
    </w:p>
    <w:p w14:paraId="2D36E381" w14:textId="77777777" w:rsidR="00B11A8E" w:rsidRPr="008168C0" w:rsidRDefault="00B11A8E" w:rsidP="00E40681">
      <w:pPr>
        <w:pStyle w:val="ListParagraph"/>
        <w:numPr>
          <w:ilvl w:val="1"/>
          <w:numId w:val="2"/>
        </w:numPr>
      </w:pPr>
      <w:r w:rsidRPr="008168C0">
        <w:t xml:space="preserve">2 CFR 220 (formerly A-21) Cost Principles for Education Institutions, </w:t>
      </w:r>
    </w:p>
    <w:p w14:paraId="2DC28A3C" w14:textId="77777777" w:rsidR="00B11A8E" w:rsidRPr="008168C0" w:rsidRDefault="00B11A8E" w:rsidP="00E40681">
      <w:pPr>
        <w:pStyle w:val="ListParagraph"/>
        <w:numPr>
          <w:ilvl w:val="1"/>
          <w:numId w:val="2"/>
        </w:numPr>
      </w:pPr>
      <w:r w:rsidRPr="008168C0">
        <w:t xml:space="preserve">2 CFR 225 (formerly A-87) Cost Principles for State, Local and Indian Tribal Governments, </w:t>
      </w:r>
    </w:p>
    <w:p w14:paraId="1B3DDF7D" w14:textId="77777777" w:rsidR="00B11A8E" w:rsidRPr="008168C0" w:rsidRDefault="00B11A8E" w:rsidP="00E40681">
      <w:pPr>
        <w:pStyle w:val="ListParagraph"/>
        <w:numPr>
          <w:ilvl w:val="1"/>
          <w:numId w:val="2"/>
        </w:numPr>
      </w:pPr>
      <w:r w:rsidRPr="008168C0">
        <w:t xml:space="preserve">2 CFR 230 (formerly A-122) Cost Principles for Non-Profit Organizations, and </w:t>
      </w:r>
    </w:p>
    <w:p w14:paraId="2FB38106" w14:textId="77777777" w:rsidR="00B11A8E" w:rsidRPr="008168C0" w:rsidRDefault="00B11A8E" w:rsidP="00E40681">
      <w:pPr>
        <w:pStyle w:val="ListParagraph"/>
        <w:numPr>
          <w:ilvl w:val="1"/>
          <w:numId w:val="2"/>
        </w:numPr>
      </w:pPr>
      <w:r w:rsidRPr="008168C0">
        <w:t xml:space="preserve">A-133 Audits of States, Local Governments and Non-Profit Organizations. </w:t>
      </w:r>
    </w:p>
    <w:p w14:paraId="14698904" w14:textId="77777777" w:rsidR="00B11A8E" w:rsidRPr="008168C0" w:rsidRDefault="00B11A8E" w:rsidP="00B11A8E"/>
    <w:p w14:paraId="2FBA1D05" w14:textId="77777777" w:rsidR="00B11A8E" w:rsidRPr="008168C0" w:rsidRDefault="00B11A8E" w:rsidP="00B11A8E">
      <w:r w:rsidRPr="008168C0">
        <w:t>This Agreement is also subject to the requirements of the State of Vermont grant and audit policies. The most pertinent bulletins and addendums are:</w:t>
      </w:r>
    </w:p>
    <w:p w14:paraId="11F815FF" w14:textId="77777777" w:rsidR="00B11A8E" w:rsidRPr="008168C0" w:rsidRDefault="00B11A8E" w:rsidP="00B11A8E">
      <w:r w:rsidRPr="008168C0">
        <w:tab/>
        <w:t>Bulletin 5, Single Audit Policy for Agreements</w:t>
      </w:r>
    </w:p>
    <w:p w14:paraId="75708E8E" w14:textId="77777777" w:rsidR="00B11A8E" w:rsidRPr="008168C0" w:rsidRDefault="00B11A8E" w:rsidP="00B11A8E">
      <w:r w:rsidRPr="008168C0">
        <w:tab/>
        <w:t>Bulletin 5 - Procedure #1</w:t>
      </w:r>
    </w:p>
    <w:p w14:paraId="7A19E341" w14:textId="77777777" w:rsidR="00B11A8E" w:rsidRPr="008168C0" w:rsidRDefault="00B11A8E" w:rsidP="00B11A8E">
      <w:r w:rsidRPr="008168C0">
        <w:tab/>
        <w:t>Bulletin 5 - Procedure #2</w:t>
      </w:r>
    </w:p>
    <w:p w14:paraId="4E30369D" w14:textId="77777777" w:rsidR="00B11A8E" w:rsidRPr="008168C0" w:rsidRDefault="00B11A8E" w:rsidP="00B11A8E"/>
    <w:p w14:paraId="2AAC0492" w14:textId="77777777" w:rsidR="00B11A8E" w:rsidRPr="008168C0" w:rsidRDefault="00B11A8E" w:rsidP="00B11A8E">
      <w:r w:rsidRPr="008168C0">
        <w:t xml:space="preserve">This agreement is subject to the requirements for the federal agency providing the funds. This agreement is subject to the following Code of Federal Regulation (CFR) and Grant Guidance: </w:t>
      </w:r>
    </w:p>
    <w:p w14:paraId="24381F38" w14:textId="77777777" w:rsidR="00B11A8E" w:rsidRPr="008168C0" w:rsidRDefault="00B11A8E" w:rsidP="00B11A8E"/>
    <w:p w14:paraId="18127A71" w14:textId="77777777" w:rsidR="00B11A8E" w:rsidRPr="008168C0" w:rsidRDefault="008A4184" w:rsidP="00B11A8E">
      <w:hyperlink r:id="rId81" w:history="1">
        <w:r w:rsidR="00B11A8E" w:rsidRPr="00EE5BA9">
          <w:rPr>
            <w:rStyle w:val="Hyperlink"/>
            <w:color w:val="auto"/>
          </w:rPr>
          <w:t>http://www.ecfr.gov/cgi-bin/text-idx?tpl=/ecfrbrowse/Title44/44cfr206_main_02.tpl</w:t>
        </w:r>
      </w:hyperlink>
    </w:p>
    <w:p w14:paraId="17F00563" w14:textId="77777777" w:rsidR="00B11A8E" w:rsidRPr="008168C0" w:rsidRDefault="00B11A8E" w:rsidP="00B11A8E">
      <w:pPr>
        <w:spacing w:line="259" w:lineRule="auto"/>
        <w:ind w:left="1440" w:right="7" w:firstLine="10"/>
      </w:pPr>
    </w:p>
    <w:p w14:paraId="6E0B739D" w14:textId="77777777" w:rsidR="00B11A8E" w:rsidRPr="008168C0" w:rsidRDefault="00B11A8E" w:rsidP="00B11A8E"/>
    <w:p w14:paraId="485F4745" w14:textId="77777777" w:rsidR="00B11A8E" w:rsidRPr="008168C0" w:rsidRDefault="00B11A8E" w:rsidP="00B11A8E">
      <w:pPr>
        <w:pStyle w:val="Heading1"/>
        <w:rPr>
          <w:rFonts w:ascii="Times New Roman" w:hAnsi="Times New Roman"/>
        </w:rPr>
        <w:sectPr w:rsidR="00B11A8E" w:rsidRPr="008168C0" w:rsidSect="00B11A8E">
          <w:headerReference w:type="even" r:id="rId82"/>
          <w:headerReference w:type="default" r:id="rId83"/>
          <w:headerReference w:type="first" r:id="rId84"/>
          <w:type w:val="continuous"/>
          <w:pgSz w:w="12240" w:h="15840"/>
          <w:pgMar w:top="720" w:right="720" w:bottom="720" w:left="720" w:header="751" w:footer="720" w:gutter="0"/>
          <w:cols w:space="720"/>
        </w:sectPr>
      </w:pPr>
    </w:p>
    <w:p w14:paraId="0A3DF803" w14:textId="77777777" w:rsidR="00B11A8E" w:rsidRPr="008168C0" w:rsidRDefault="00B11A8E" w:rsidP="00B11A8E">
      <w:pPr>
        <w:pStyle w:val="Heading1"/>
        <w:rPr>
          <w:rFonts w:ascii="Times New Roman" w:hAnsi="Times New Roman"/>
        </w:rPr>
      </w:pPr>
    </w:p>
    <w:p w14:paraId="131D1A0C" w14:textId="77777777" w:rsidR="00DE265F" w:rsidRPr="00EE5BA9" w:rsidRDefault="00DE265F" w:rsidP="00B11A8E">
      <w:pPr>
        <w:pStyle w:val="Heading1"/>
        <w:rPr>
          <w:rFonts w:ascii="Times New Roman" w:hAnsi="Times New Roman"/>
        </w:rPr>
      </w:pPr>
    </w:p>
    <w:sectPr w:rsidR="00DE265F" w:rsidRPr="00EE5BA9" w:rsidSect="00DE265F">
      <w:headerReference w:type="even" r:id="rId85"/>
      <w:headerReference w:type="default" r:id="rId86"/>
      <w:headerReference w:type="first" r:id="rId87"/>
      <w:type w:val="continuous"/>
      <w:pgSz w:w="12240" w:h="15840"/>
      <w:pgMar w:top="90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3601D" w16cid:durableId="1FF14E27"/>
  <w16cid:commentId w16cid:paraId="36E2CB71" w16cid:durableId="1FF15013"/>
  <w16cid:commentId w16cid:paraId="4DA321B7" w16cid:durableId="1FF15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6E53" w14:textId="77777777" w:rsidR="00ED4868" w:rsidRDefault="00ED4868" w:rsidP="00A560AA">
      <w:r>
        <w:separator/>
      </w:r>
    </w:p>
  </w:endnote>
  <w:endnote w:type="continuationSeparator" w:id="0">
    <w:p w14:paraId="0AC46DDF" w14:textId="77777777" w:rsidR="00ED4868" w:rsidRDefault="00ED4868" w:rsidP="00A5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36222"/>
      <w:docPartObj>
        <w:docPartGallery w:val="Page Numbers (Bottom of Page)"/>
        <w:docPartUnique/>
      </w:docPartObj>
    </w:sdtPr>
    <w:sdtEndPr>
      <w:rPr>
        <w:noProof/>
      </w:rPr>
    </w:sdtEndPr>
    <w:sdtContent>
      <w:p w14:paraId="05422449" w14:textId="59554A1C" w:rsidR="00ED4868" w:rsidRDefault="00ED4868">
        <w:pPr>
          <w:pStyle w:val="Footer"/>
          <w:jc w:val="center"/>
          <w:rPr>
            <w:noProof/>
          </w:rPr>
        </w:pPr>
        <w:r>
          <w:fldChar w:fldCharType="begin"/>
        </w:r>
        <w:r>
          <w:instrText xml:space="preserve"> PAGE   \* MERGEFORMAT </w:instrText>
        </w:r>
        <w:r>
          <w:fldChar w:fldCharType="separate"/>
        </w:r>
        <w:r w:rsidR="008A4184">
          <w:rPr>
            <w:noProof/>
          </w:rPr>
          <w:t>5</w:t>
        </w:r>
        <w:r>
          <w:rPr>
            <w:noProof/>
          </w:rPr>
          <w:fldChar w:fldCharType="end"/>
        </w:r>
      </w:p>
      <w:p w14:paraId="03A9C2F3" w14:textId="71CA9EFC" w:rsidR="00ED4868" w:rsidRDefault="008A4184">
        <w:pPr>
          <w:pStyle w:val="Footer"/>
          <w:jc w:val="center"/>
        </w:pPr>
      </w:p>
    </w:sdtContent>
  </w:sdt>
  <w:p w14:paraId="22A8A5FE" w14:textId="2EA940BD" w:rsidR="00ED4868" w:rsidRPr="00EE5BA9" w:rsidRDefault="00ED4868" w:rsidP="00EE5BA9">
    <w:pPr>
      <w:pStyle w:val="Footer"/>
      <w:jc w:val="center"/>
      <w:rPr>
        <w:sz w:val="18"/>
      </w:rPr>
    </w:pPr>
    <w:r w:rsidRPr="00EE5BA9">
      <w:rPr>
        <w:sz w:val="18"/>
        <w:u w:val="single"/>
      </w:rPr>
      <w:t>DO NOT PURCHASE / AUTHORIZE SPENDING UNTIL YOU HAVE AN EXECUTED AGREEMENT IN YOUR POSSESSION</w:t>
    </w:r>
    <w:r w:rsidRPr="00EE5BA9">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6E05" w14:textId="77777777" w:rsidR="00ED4868" w:rsidRDefault="00ED4868" w:rsidP="00A560AA">
      <w:r>
        <w:separator/>
      </w:r>
    </w:p>
  </w:footnote>
  <w:footnote w:type="continuationSeparator" w:id="0">
    <w:p w14:paraId="2D991913" w14:textId="77777777" w:rsidR="00ED4868" w:rsidRDefault="00ED4868" w:rsidP="00A560AA">
      <w:r>
        <w:continuationSeparator/>
      </w:r>
    </w:p>
  </w:footnote>
  <w:footnote w:id="1">
    <w:p w14:paraId="37BB86A1" w14:textId="77777777" w:rsidR="00ED4868" w:rsidRDefault="00ED4868" w:rsidP="00A560AA">
      <w:pPr>
        <w:pStyle w:val="FootnoteText"/>
      </w:pPr>
      <w:r>
        <w:rPr>
          <w:rStyle w:val="FootnoteReference"/>
        </w:rPr>
        <w:footnoteRef/>
      </w:r>
      <w:r>
        <w:t xml:space="preserve"> 2 CFR </w:t>
      </w:r>
      <w:r>
        <w:rPr>
          <w:rFonts w:cs="Arial"/>
        </w:rPr>
        <w:t>§</w:t>
      </w:r>
      <w:r>
        <w:t xml:space="preserve"> 182</w:t>
      </w:r>
    </w:p>
  </w:footnote>
  <w:footnote w:id="2">
    <w:p w14:paraId="30289A64" w14:textId="77777777" w:rsidR="00ED4868" w:rsidRDefault="00ED4868" w:rsidP="00A560AA">
      <w:pPr>
        <w:pStyle w:val="FootnoteText"/>
      </w:pPr>
      <w:r>
        <w:rPr>
          <w:rStyle w:val="FootnoteReference"/>
        </w:rPr>
        <w:footnoteRef/>
      </w:r>
      <w:r>
        <w:t xml:space="preserve"> 2 CFR </w:t>
      </w:r>
      <w:r>
        <w:rPr>
          <w:rFonts w:cs="Arial"/>
        </w:rPr>
        <w:t>§</w:t>
      </w:r>
      <w:r>
        <w:t xml:space="preserve"> 200.318 (c)(1)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6DB5" w14:textId="608E5B91" w:rsidR="00ED4868" w:rsidRDefault="00ED48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8D26" w14:textId="5988E3AB" w:rsidR="00ED4868" w:rsidRDefault="00ED48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B260" w14:textId="7392FC59" w:rsidR="00ED4868" w:rsidRPr="00277F01" w:rsidRDefault="00ED4868" w:rsidP="00DE26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CF7D" w14:textId="1A480F8A" w:rsidR="00ED4868" w:rsidRDefault="00ED4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FF06" w14:textId="505BC1C9" w:rsidR="00ED4868" w:rsidRDefault="00ED4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C460" w14:textId="784A96F6" w:rsidR="00ED4868" w:rsidRDefault="00ED48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941E" w14:textId="301B7F58" w:rsidR="00ED4868" w:rsidRDefault="00ED48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C7A2" w14:textId="29F11F2C" w:rsidR="00ED4868" w:rsidRPr="00277F01" w:rsidRDefault="00ED4868" w:rsidP="00DE26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3B51" w14:textId="6B261C60" w:rsidR="00ED4868" w:rsidRDefault="00ED48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4BAF" w14:textId="65A7464C" w:rsidR="00ED4868" w:rsidRDefault="00ED4868">
    <w:pPr>
      <w:spacing w:line="259" w:lineRule="auto"/>
      <w:ind w:right="4"/>
      <w:jc w:val="right"/>
    </w:pPr>
    <w:r>
      <w:rPr>
        <w:rFonts w:ascii="Calibri" w:eastAsia="Calibri" w:hAnsi="Calibri" w:cs="Calibri"/>
        <w:sz w:val="16"/>
      </w:rPr>
      <w:t xml:space="preserve">Attachment C - Page </w:t>
    </w:r>
    <w:r>
      <w:fldChar w:fldCharType="begin"/>
    </w:r>
    <w:r>
      <w:instrText xml:space="preserve"> PAGE   \* MERGEFORMAT </w:instrText>
    </w:r>
    <w:r>
      <w:fldChar w:fldCharType="separate"/>
    </w:r>
    <w:r w:rsidRPr="00827426">
      <w:rPr>
        <w:rFonts w:ascii="Calibri" w:eastAsia="Calibri" w:hAnsi="Calibri" w:cs="Calibri"/>
        <w:b/>
        <w:noProof/>
        <w:sz w:val="16"/>
      </w:rPr>
      <w:t>1</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noProof/>
        <w:sz w:val="16"/>
      </w:rPr>
      <w:fldChar w:fldCharType="begin"/>
    </w:r>
    <w:r>
      <w:rPr>
        <w:rFonts w:ascii="Calibri" w:eastAsia="Calibri" w:hAnsi="Calibri" w:cs="Calibri"/>
        <w:b/>
        <w:noProof/>
        <w:sz w:val="16"/>
      </w:rPr>
      <w:instrText xml:space="preserve"> NUMPAGES   \* MERGEFORMAT </w:instrText>
    </w:r>
    <w:r>
      <w:rPr>
        <w:rFonts w:ascii="Calibri" w:eastAsia="Calibri" w:hAnsi="Calibri" w:cs="Calibri"/>
        <w:b/>
        <w:noProof/>
        <w:sz w:val="16"/>
      </w:rPr>
      <w:fldChar w:fldCharType="separate"/>
    </w:r>
    <w:r>
      <w:rPr>
        <w:rFonts w:ascii="Calibri" w:eastAsia="Calibri" w:hAnsi="Calibri" w:cs="Calibri"/>
        <w:b/>
        <w:noProof/>
        <w:sz w:val="16"/>
      </w:rPr>
      <w:t>27</w:t>
    </w:r>
    <w:r>
      <w:rPr>
        <w:rFonts w:ascii="Calibri" w:eastAsia="Calibri" w:hAnsi="Calibri" w:cs="Calibri"/>
        <w:b/>
        <w:noProof/>
        <w:sz w:val="16"/>
      </w:rPr>
      <w:fldChar w:fldCharType="end"/>
    </w:r>
    <w:r>
      <w:rPr>
        <w:rFonts w:ascii="Calibri" w:eastAsia="Calibri" w:hAnsi="Calibri" w:cs="Calibri"/>
        <w:sz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1C96" w14:textId="5D40CEBD" w:rsidR="00ED4868" w:rsidRDefault="00ED4868">
    <w:pPr>
      <w:spacing w:line="259" w:lineRule="auto"/>
      <w:ind w:right="4"/>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F3A7" w14:textId="2245AA69" w:rsidR="00ED4868" w:rsidRDefault="00ED4868">
    <w:pPr>
      <w:spacing w:line="259" w:lineRule="auto"/>
      <w:ind w:right="4"/>
      <w:jc w:val="right"/>
    </w:pPr>
    <w:r>
      <w:rPr>
        <w:rFonts w:ascii="Calibri" w:eastAsia="Calibri" w:hAnsi="Calibri" w:cs="Calibri"/>
        <w:sz w:val="16"/>
      </w:rPr>
      <w:t xml:space="preserve">Attachment C - Page </w:t>
    </w:r>
    <w:r>
      <w:fldChar w:fldCharType="begin"/>
    </w:r>
    <w:r>
      <w:instrText xml:space="preserve"> PAGE   \* MERGEFORMAT </w:instrText>
    </w:r>
    <w:r>
      <w:fldChar w:fldCharType="separate"/>
    </w:r>
    <w:r w:rsidRPr="00827426">
      <w:rPr>
        <w:rFonts w:ascii="Calibri" w:eastAsia="Calibri" w:hAnsi="Calibri" w:cs="Calibri"/>
        <w:b/>
        <w:noProof/>
        <w:sz w:val="16"/>
      </w:rPr>
      <w:t>1</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noProof/>
        <w:sz w:val="16"/>
      </w:rPr>
      <w:fldChar w:fldCharType="begin"/>
    </w:r>
    <w:r>
      <w:rPr>
        <w:rFonts w:ascii="Calibri" w:eastAsia="Calibri" w:hAnsi="Calibri" w:cs="Calibri"/>
        <w:b/>
        <w:noProof/>
        <w:sz w:val="16"/>
      </w:rPr>
      <w:instrText xml:space="preserve"> NUMPAGES   \* MERGEFORMAT </w:instrText>
    </w:r>
    <w:r>
      <w:rPr>
        <w:rFonts w:ascii="Calibri" w:eastAsia="Calibri" w:hAnsi="Calibri" w:cs="Calibri"/>
        <w:b/>
        <w:noProof/>
        <w:sz w:val="16"/>
      </w:rPr>
      <w:fldChar w:fldCharType="separate"/>
    </w:r>
    <w:r>
      <w:rPr>
        <w:rFonts w:ascii="Calibri" w:eastAsia="Calibri" w:hAnsi="Calibri" w:cs="Calibri"/>
        <w:b/>
        <w:noProof/>
        <w:sz w:val="16"/>
      </w:rPr>
      <w:t>27</w:t>
    </w:r>
    <w:r>
      <w:rPr>
        <w:rFonts w:ascii="Calibri" w:eastAsia="Calibri" w:hAnsi="Calibri" w:cs="Calibri"/>
        <w:b/>
        <w:noProof/>
        <w:sz w:val="16"/>
      </w:rPr>
      <w:fldChar w:fldCharType="end"/>
    </w:r>
    <w:r>
      <w:rPr>
        <w:rFonts w:ascii="Calibri" w:eastAsia="Calibri" w:hAnsi="Calibri" w:cs="Calibr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82C"/>
    <w:multiLevelType w:val="hybridMultilevel"/>
    <w:tmpl w:val="74D48AFC"/>
    <w:lvl w:ilvl="0" w:tplc="CFE648A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A10636"/>
    <w:multiLevelType w:val="hybridMultilevel"/>
    <w:tmpl w:val="F7C6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F0161"/>
    <w:multiLevelType w:val="hybridMultilevel"/>
    <w:tmpl w:val="1CCC3D9E"/>
    <w:lvl w:ilvl="0" w:tplc="41887EC2">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422FF0"/>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44547"/>
    <w:multiLevelType w:val="hybridMultilevel"/>
    <w:tmpl w:val="DE6C74DA"/>
    <w:lvl w:ilvl="0" w:tplc="79343CAC">
      <w:start w:val="1"/>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84FAA"/>
    <w:multiLevelType w:val="hybridMultilevel"/>
    <w:tmpl w:val="DB3E6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0E01"/>
    <w:multiLevelType w:val="hybridMultilevel"/>
    <w:tmpl w:val="F76EFC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F1616"/>
    <w:multiLevelType w:val="hybridMultilevel"/>
    <w:tmpl w:val="5ECC4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E5099"/>
    <w:multiLevelType w:val="hybridMultilevel"/>
    <w:tmpl w:val="CEC4D846"/>
    <w:lvl w:ilvl="0" w:tplc="6BF88BD4">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DC2461D"/>
    <w:multiLevelType w:val="hybridMultilevel"/>
    <w:tmpl w:val="B3986474"/>
    <w:lvl w:ilvl="0" w:tplc="44A863F6">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8AD3ADF"/>
    <w:multiLevelType w:val="hybridMultilevel"/>
    <w:tmpl w:val="997EE7A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597B1AA5"/>
    <w:multiLevelType w:val="hybridMultilevel"/>
    <w:tmpl w:val="AF8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67CC4D9C"/>
    <w:multiLevelType w:val="multilevel"/>
    <w:tmpl w:val="F08CB934"/>
    <w:lvl w:ilvl="0">
      <w:start w:val="1"/>
      <w:numFmt w:val="decimal"/>
      <w:lvlText w:val="%1."/>
      <w:lvlJc w:val="left"/>
      <w:pPr>
        <w:ind w:left="100" w:hanging="223"/>
      </w:pPr>
      <w:rPr>
        <w:rFonts w:ascii="Times New Roman" w:hAnsi="Times New Roman" w:cs="Times New Roman" w:hint="default"/>
        <w:b w:val="0"/>
        <w:bCs w:val="0"/>
        <w:w w:val="100"/>
        <w:sz w:val="20"/>
        <w:szCs w:val="20"/>
      </w:rPr>
    </w:lvl>
    <w:lvl w:ilvl="1">
      <w:numFmt w:val="bullet"/>
      <w:lvlText w:val="•"/>
      <w:lvlJc w:val="left"/>
      <w:pPr>
        <w:ind w:left="1227" w:hanging="223"/>
      </w:pPr>
    </w:lvl>
    <w:lvl w:ilvl="2">
      <w:numFmt w:val="bullet"/>
      <w:lvlText w:val="•"/>
      <w:lvlJc w:val="left"/>
      <w:pPr>
        <w:ind w:left="2354" w:hanging="223"/>
      </w:pPr>
    </w:lvl>
    <w:lvl w:ilvl="3">
      <w:numFmt w:val="bullet"/>
      <w:lvlText w:val="•"/>
      <w:lvlJc w:val="left"/>
      <w:pPr>
        <w:ind w:left="3482" w:hanging="223"/>
      </w:pPr>
    </w:lvl>
    <w:lvl w:ilvl="4">
      <w:numFmt w:val="bullet"/>
      <w:lvlText w:val="•"/>
      <w:lvlJc w:val="left"/>
      <w:pPr>
        <w:ind w:left="4609" w:hanging="223"/>
      </w:pPr>
    </w:lvl>
    <w:lvl w:ilvl="5">
      <w:numFmt w:val="bullet"/>
      <w:lvlText w:val="•"/>
      <w:lvlJc w:val="left"/>
      <w:pPr>
        <w:ind w:left="5737" w:hanging="223"/>
      </w:pPr>
    </w:lvl>
    <w:lvl w:ilvl="6">
      <w:numFmt w:val="bullet"/>
      <w:lvlText w:val="•"/>
      <w:lvlJc w:val="left"/>
      <w:pPr>
        <w:ind w:left="6864" w:hanging="223"/>
      </w:pPr>
    </w:lvl>
    <w:lvl w:ilvl="7">
      <w:numFmt w:val="bullet"/>
      <w:lvlText w:val="•"/>
      <w:lvlJc w:val="left"/>
      <w:pPr>
        <w:ind w:left="7992" w:hanging="223"/>
      </w:pPr>
    </w:lvl>
    <w:lvl w:ilvl="8">
      <w:numFmt w:val="bullet"/>
      <w:lvlText w:val="•"/>
      <w:lvlJc w:val="left"/>
      <w:pPr>
        <w:ind w:left="9119" w:hanging="223"/>
      </w:pPr>
    </w:lvl>
  </w:abstractNum>
  <w:abstractNum w:abstractNumId="13" w15:restartNumberingAfterBreak="0">
    <w:nsid w:val="7ED63209"/>
    <w:multiLevelType w:val="hybridMultilevel"/>
    <w:tmpl w:val="CEC4D846"/>
    <w:lvl w:ilvl="0" w:tplc="6BF88BD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13"/>
  </w:num>
  <w:num w:numId="6">
    <w:abstractNumId w:val="0"/>
  </w:num>
  <w:num w:numId="7">
    <w:abstractNumId w:val="9"/>
  </w:num>
  <w:num w:numId="8">
    <w:abstractNumId w:val="2"/>
  </w:num>
  <w:num w:numId="9">
    <w:abstractNumId w:val="8"/>
  </w:num>
  <w:num w:numId="10">
    <w:abstractNumId w:val="5"/>
  </w:num>
  <w:num w:numId="11">
    <w:abstractNumId w:val="12"/>
  </w:num>
  <w:num w:numId="12">
    <w:abstractNumId w:val="4"/>
  </w:num>
  <w:num w:numId="13">
    <w:abstractNumId w:val="10"/>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AA"/>
    <w:rsid w:val="000A6C03"/>
    <w:rsid w:val="000C104A"/>
    <w:rsid w:val="000C2395"/>
    <w:rsid w:val="000D028C"/>
    <w:rsid w:val="00131944"/>
    <w:rsid w:val="00132B36"/>
    <w:rsid w:val="0016246D"/>
    <w:rsid w:val="0016249B"/>
    <w:rsid w:val="00165BD5"/>
    <w:rsid w:val="00186447"/>
    <w:rsid w:val="001A48FA"/>
    <w:rsid w:val="00201B61"/>
    <w:rsid w:val="002113CE"/>
    <w:rsid w:val="00215617"/>
    <w:rsid w:val="0022715B"/>
    <w:rsid w:val="002415CF"/>
    <w:rsid w:val="002452C1"/>
    <w:rsid w:val="00245523"/>
    <w:rsid w:val="002817FE"/>
    <w:rsid w:val="00293860"/>
    <w:rsid w:val="002A3315"/>
    <w:rsid w:val="002D467B"/>
    <w:rsid w:val="002F09F8"/>
    <w:rsid w:val="00304F13"/>
    <w:rsid w:val="00346FFC"/>
    <w:rsid w:val="003655C0"/>
    <w:rsid w:val="00366C06"/>
    <w:rsid w:val="00371ED5"/>
    <w:rsid w:val="00377135"/>
    <w:rsid w:val="00391CB6"/>
    <w:rsid w:val="00392E24"/>
    <w:rsid w:val="003E4484"/>
    <w:rsid w:val="00413FD9"/>
    <w:rsid w:val="0043588E"/>
    <w:rsid w:val="00435FC4"/>
    <w:rsid w:val="00474046"/>
    <w:rsid w:val="004B2F35"/>
    <w:rsid w:val="004B5636"/>
    <w:rsid w:val="004C0671"/>
    <w:rsid w:val="004E2B1C"/>
    <w:rsid w:val="004F3489"/>
    <w:rsid w:val="00524152"/>
    <w:rsid w:val="0057187C"/>
    <w:rsid w:val="00571DD9"/>
    <w:rsid w:val="00593C28"/>
    <w:rsid w:val="00637D0C"/>
    <w:rsid w:val="006F2084"/>
    <w:rsid w:val="00703A2A"/>
    <w:rsid w:val="00711E0A"/>
    <w:rsid w:val="00765204"/>
    <w:rsid w:val="007D267E"/>
    <w:rsid w:val="007E5724"/>
    <w:rsid w:val="008168C0"/>
    <w:rsid w:val="00831FB8"/>
    <w:rsid w:val="0086290E"/>
    <w:rsid w:val="00890F41"/>
    <w:rsid w:val="008A4184"/>
    <w:rsid w:val="008B30F5"/>
    <w:rsid w:val="008B6EF9"/>
    <w:rsid w:val="008C5247"/>
    <w:rsid w:val="00903EF6"/>
    <w:rsid w:val="00976158"/>
    <w:rsid w:val="0098138F"/>
    <w:rsid w:val="009A6488"/>
    <w:rsid w:val="009F79EB"/>
    <w:rsid w:val="00A015C5"/>
    <w:rsid w:val="00A02BB6"/>
    <w:rsid w:val="00A206C1"/>
    <w:rsid w:val="00A47AB7"/>
    <w:rsid w:val="00A560AA"/>
    <w:rsid w:val="00A8658D"/>
    <w:rsid w:val="00A955B5"/>
    <w:rsid w:val="00AC2649"/>
    <w:rsid w:val="00AF4615"/>
    <w:rsid w:val="00B11A8E"/>
    <w:rsid w:val="00B170E7"/>
    <w:rsid w:val="00B37E6E"/>
    <w:rsid w:val="00B729DD"/>
    <w:rsid w:val="00BD3536"/>
    <w:rsid w:val="00C5660C"/>
    <w:rsid w:val="00C621F7"/>
    <w:rsid w:val="00C82B1A"/>
    <w:rsid w:val="00CA3095"/>
    <w:rsid w:val="00CD538E"/>
    <w:rsid w:val="00CF1DF3"/>
    <w:rsid w:val="00D07920"/>
    <w:rsid w:val="00D64DB6"/>
    <w:rsid w:val="00D86FF3"/>
    <w:rsid w:val="00D91817"/>
    <w:rsid w:val="00DC3425"/>
    <w:rsid w:val="00DC4F9F"/>
    <w:rsid w:val="00DE12A7"/>
    <w:rsid w:val="00DE265F"/>
    <w:rsid w:val="00E334A9"/>
    <w:rsid w:val="00E40681"/>
    <w:rsid w:val="00EA3D2E"/>
    <w:rsid w:val="00EA763D"/>
    <w:rsid w:val="00ED1202"/>
    <w:rsid w:val="00ED4868"/>
    <w:rsid w:val="00ED7865"/>
    <w:rsid w:val="00EE5BA9"/>
    <w:rsid w:val="00EF2133"/>
    <w:rsid w:val="00F13B3A"/>
    <w:rsid w:val="00F17540"/>
    <w:rsid w:val="00F26E0A"/>
    <w:rsid w:val="00F8078A"/>
    <w:rsid w:val="00F81EF8"/>
    <w:rsid w:val="00FA1B9C"/>
    <w:rsid w:val="00FB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E0E1E"/>
  <w15:chartTrackingRefBased/>
  <w15:docId w15:val="{9F5E7F96-835E-4B95-9A54-2819B222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60AA"/>
    <w:pPr>
      <w:keepNext/>
      <w:widowControl w:val="0"/>
      <w:tabs>
        <w:tab w:val="center" w:pos="4680"/>
      </w:tabs>
      <w:suppressAutoHyphens/>
      <w:autoSpaceDE w:val="0"/>
      <w:autoSpaceDN w:val="0"/>
      <w:adjustRightInd w:val="0"/>
      <w:spacing w:line="240" w:lineRule="atLeas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AA"/>
    <w:rPr>
      <w:rFonts w:ascii="Arial" w:eastAsia="Times New Roman" w:hAnsi="Arial" w:cs="Times New Roman"/>
      <w:b/>
      <w:bCs/>
      <w:sz w:val="24"/>
      <w:szCs w:val="24"/>
    </w:rPr>
  </w:style>
  <w:style w:type="character" w:styleId="Hyperlink">
    <w:name w:val="Hyperlink"/>
    <w:rsid w:val="00A560AA"/>
    <w:rPr>
      <w:color w:val="0000FF"/>
      <w:u w:val="single"/>
    </w:rPr>
  </w:style>
  <w:style w:type="paragraph" w:styleId="ListParagraph">
    <w:name w:val="List Paragraph"/>
    <w:basedOn w:val="Normal"/>
    <w:uiPriority w:val="34"/>
    <w:qFormat/>
    <w:rsid w:val="00A560AA"/>
    <w:pPr>
      <w:ind w:left="720"/>
    </w:pPr>
  </w:style>
  <w:style w:type="character" w:styleId="CommentReference">
    <w:name w:val="annotation reference"/>
    <w:basedOn w:val="DefaultParagraphFont"/>
    <w:uiPriority w:val="99"/>
    <w:unhideWhenUsed/>
    <w:rsid w:val="00A560AA"/>
    <w:rPr>
      <w:sz w:val="16"/>
      <w:szCs w:val="16"/>
    </w:rPr>
  </w:style>
  <w:style w:type="paragraph" w:styleId="CommentText">
    <w:name w:val="annotation text"/>
    <w:basedOn w:val="Normal"/>
    <w:link w:val="CommentTextChar"/>
    <w:uiPriority w:val="99"/>
    <w:unhideWhenUsed/>
    <w:rsid w:val="00A560AA"/>
    <w:rPr>
      <w:sz w:val="20"/>
      <w:szCs w:val="20"/>
    </w:rPr>
  </w:style>
  <w:style w:type="character" w:customStyle="1" w:styleId="CommentTextChar">
    <w:name w:val="Comment Text Char"/>
    <w:basedOn w:val="DefaultParagraphFont"/>
    <w:link w:val="CommentText"/>
    <w:uiPriority w:val="99"/>
    <w:rsid w:val="00A560AA"/>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A560AA"/>
    <w:rPr>
      <w:rFonts w:eastAsiaTheme="minorHAnsi"/>
    </w:rPr>
  </w:style>
  <w:style w:type="character" w:customStyle="1" w:styleId="PlainTextChar">
    <w:name w:val="Plain Text Char"/>
    <w:basedOn w:val="DefaultParagraphFont"/>
    <w:link w:val="PlainText"/>
    <w:uiPriority w:val="99"/>
    <w:rsid w:val="00A560A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6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AA"/>
    <w:rPr>
      <w:rFonts w:ascii="Segoe UI" w:eastAsia="Times New Roman" w:hAnsi="Segoe UI" w:cs="Segoe UI"/>
      <w:sz w:val="18"/>
      <w:szCs w:val="18"/>
    </w:rPr>
  </w:style>
  <w:style w:type="paragraph" w:styleId="FootnoteText">
    <w:name w:val="footnote text"/>
    <w:basedOn w:val="Normal"/>
    <w:link w:val="FootnoteTextChar"/>
    <w:rsid w:val="00A560AA"/>
    <w:rPr>
      <w:rFonts w:ascii="Arial" w:hAnsi="Arial"/>
      <w:sz w:val="20"/>
      <w:szCs w:val="20"/>
    </w:rPr>
  </w:style>
  <w:style w:type="character" w:customStyle="1" w:styleId="FootnoteTextChar">
    <w:name w:val="Footnote Text Char"/>
    <w:basedOn w:val="DefaultParagraphFont"/>
    <w:link w:val="FootnoteText"/>
    <w:rsid w:val="00A560AA"/>
    <w:rPr>
      <w:rFonts w:ascii="Arial" w:eastAsia="Times New Roman" w:hAnsi="Arial" w:cs="Times New Roman"/>
      <w:sz w:val="20"/>
      <w:szCs w:val="20"/>
    </w:rPr>
  </w:style>
  <w:style w:type="character" w:styleId="FootnoteReference">
    <w:name w:val="footnote reference"/>
    <w:unhideWhenUsed/>
    <w:rsid w:val="00A560AA"/>
    <w:rPr>
      <w:vertAlign w:val="superscript"/>
    </w:rPr>
  </w:style>
  <w:style w:type="paragraph" w:styleId="Header">
    <w:name w:val="header"/>
    <w:basedOn w:val="Normal"/>
    <w:link w:val="HeaderChar"/>
    <w:uiPriority w:val="99"/>
    <w:unhideWhenUsed/>
    <w:rsid w:val="00A560AA"/>
    <w:pPr>
      <w:tabs>
        <w:tab w:val="center" w:pos="4680"/>
        <w:tab w:val="right" w:pos="9360"/>
      </w:tabs>
    </w:pPr>
  </w:style>
  <w:style w:type="character" w:customStyle="1" w:styleId="HeaderChar">
    <w:name w:val="Header Char"/>
    <w:basedOn w:val="DefaultParagraphFont"/>
    <w:link w:val="Header"/>
    <w:uiPriority w:val="99"/>
    <w:rsid w:val="00A560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0AA"/>
    <w:pPr>
      <w:tabs>
        <w:tab w:val="center" w:pos="4680"/>
        <w:tab w:val="right" w:pos="9360"/>
      </w:tabs>
    </w:pPr>
  </w:style>
  <w:style w:type="character" w:customStyle="1" w:styleId="FooterChar">
    <w:name w:val="Footer Char"/>
    <w:basedOn w:val="DefaultParagraphFont"/>
    <w:link w:val="Footer"/>
    <w:uiPriority w:val="99"/>
    <w:rsid w:val="00A560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560AA"/>
    <w:rPr>
      <w:b/>
      <w:bCs/>
    </w:rPr>
  </w:style>
  <w:style w:type="character" w:customStyle="1" w:styleId="CommentSubjectChar">
    <w:name w:val="Comment Subject Char"/>
    <w:basedOn w:val="CommentTextChar"/>
    <w:link w:val="CommentSubject"/>
    <w:uiPriority w:val="99"/>
    <w:semiHidden/>
    <w:rsid w:val="00A560AA"/>
    <w:rPr>
      <w:rFonts w:ascii="Times New Roman" w:eastAsia="Times New Roman" w:hAnsi="Times New Roman" w:cs="Times New Roman"/>
      <w:b/>
      <w:bCs/>
      <w:sz w:val="20"/>
      <w:szCs w:val="20"/>
    </w:rPr>
  </w:style>
  <w:style w:type="paragraph" w:customStyle="1" w:styleId="Default">
    <w:name w:val="Default"/>
    <w:rsid w:val="00A560A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76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0F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6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8704">
      <w:bodyDiv w:val="1"/>
      <w:marLeft w:val="0"/>
      <w:marRight w:val="0"/>
      <w:marTop w:val="0"/>
      <w:marBottom w:val="0"/>
      <w:divBdr>
        <w:top w:val="none" w:sz="0" w:space="0" w:color="auto"/>
        <w:left w:val="none" w:sz="0" w:space="0" w:color="auto"/>
        <w:bottom w:val="none" w:sz="0" w:space="0" w:color="auto"/>
        <w:right w:val="none" w:sz="0" w:space="0" w:color="auto"/>
      </w:divBdr>
    </w:div>
    <w:div w:id="327252423">
      <w:bodyDiv w:val="1"/>
      <w:marLeft w:val="0"/>
      <w:marRight w:val="0"/>
      <w:marTop w:val="0"/>
      <w:marBottom w:val="0"/>
      <w:divBdr>
        <w:top w:val="none" w:sz="0" w:space="0" w:color="auto"/>
        <w:left w:val="none" w:sz="0" w:space="0" w:color="auto"/>
        <w:bottom w:val="none" w:sz="0" w:space="0" w:color="auto"/>
        <w:right w:val="none" w:sz="0" w:space="0" w:color="auto"/>
      </w:divBdr>
    </w:div>
    <w:div w:id="5191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mailto:DPS.HSUGrants@vermont.gov" TargetMode="External"/><Relationship Id="rId42" Type="http://schemas.openxmlformats.org/officeDocument/2006/relationships/hyperlink" Target="https://www.archives.gov/federal-register/codification/executive-order/12549.html" TargetMode="External"/><Relationship Id="rId47" Type="http://schemas.openxmlformats.org/officeDocument/2006/relationships/hyperlink" Target="https://www.gpo.gov/fdsys/pkg/CFR-2010-title44-vol1/pdf/CFR-2010-title44-vol1-part19.pdf" TargetMode="External"/><Relationship Id="rId63" Type="http://schemas.openxmlformats.org/officeDocument/2006/relationships/hyperlink" Target="https://www.ecfr.gov/cgi-bin/text-idx?SID=f29506216228d021538ba008a19a8e6f&amp;amp;amp%3Bmc=true&amp;amp;amp%3Bnode=ap2.1.200_1521.xii&amp;amp;amp%3Brgn=div9" TargetMode="External"/><Relationship Id="rId68" Type="http://schemas.openxmlformats.org/officeDocument/2006/relationships/hyperlink" Target="https://www.gpo.gov/fdsys/pkg/CFR-2009-title2-vol1/pdf/CFR-2009-title2-vol1-part175.pdf" TargetMode="External"/><Relationship Id="rId84" Type="http://schemas.openxmlformats.org/officeDocument/2006/relationships/header" Target="header9.xml"/><Relationship Id="rId89" Type="http://schemas.openxmlformats.org/officeDocument/2006/relationships/theme" Target="theme/theme1.xml"/><Relationship Id="rId16" Type="http://schemas.openxmlformats.org/officeDocument/2006/relationships/hyperlink" Target="https://bgs.vermont.gov/purchasing-contracting/debarment" TargetMode="External"/><Relationship Id="rId11" Type="http://schemas.openxmlformats.org/officeDocument/2006/relationships/image" Target="media/image1.jpeg"/><Relationship Id="rId32" Type="http://schemas.openxmlformats.org/officeDocument/2006/relationships/hyperlink" Target="mailto:Terry.LaValley@vermont.gov" TargetMode="External"/><Relationship Id="rId37" Type="http://schemas.openxmlformats.org/officeDocument/2006/relationships/hyperlink" Target="https://www.gpo.gov/fdsys/pkg/CFR-2012-title6-vol1/pdf/CFR-2012-title6-vol1-part21.pdf" TargetMode="External"/><Relationship Id="rId53" Type="http://schemas.openxmlformats.org/officeDocument/2006/relationships/hyperlink" Target="https://www.epa.gov/nepa" TargetMode="External"/><Relationship Id="rId58" Type="http://schemas.openxmlformats.org/officeDocument/2006/relationships/hyperlink" Target="https://www.gpo.gov/fdsys/pkg/CFR-2010-title37-vol1/pdf/CFR-2010-title37-vol1-part401.pdf" TargetMode="External"/><Relationship Id="rId74" Type="http://schemas.openxmlformats.org/officeDocument/2006/relationships/hyperlink" Target="mailto:crcl@hq.dhs.gov" TargetMode="External"/><Relationship Id="rId79" Type="http://schemas.openxmlformats.org/officeDocument/2006/relationships/hyperlink" Target="https://www.federalregister.gov/articles/2013/12/26/2013-30465/uniform-administrative-requirements-cost-principles-and-audit-requirements-for-federal-awards" TargetMode="External"/><Relationship Id="rId5" Type="http://schemas.openxmlformats.org/officeDocument/2006/relationships/numbering" Target="numbering.xml"/><Relationship Id="rId14" Type="http://schemas.openxmlformats.org/officeDocument/2006/relationships/hyperlink" Target="mailto:DPS.HSUGrants@vermont.gov"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yperlink" Target="http://hsu.vermont.gov/homeland-security-unit/funding-opportunities" TargetMode="External"/><Relationship Id="rId35" Type="http://schemas.openxmlformats.org/officeDocument/2006/relationships/hyperlink" Target="https://www.dhs.gov/xlibrary/assets/privacy/privacy_pia_guidance_june2010.pdf" TargetMode="External"/><Relationship Id="rId43" Type="http://schemas.openxmlformats.org/officeDocument/2006/relationships/hyperlink" Target="http://www.presidency.ucsb.edu/ws/index.php?pid=23537" TargetMode="External"/><Relationship Id="rId48" Type="http://schemas.openxmlformats.org/officeDocument/2006/relationships/hyperlink" Target="https://www.whitehouse.gov/sites/whitehouse.gov/files/omb/circulars/A129/a-129.pdf" TargetMode="External"/><Relationship Id="rId56" Type="http://schemas.openxmlformats.org/officeDocument/2006/relationships/hyperlink" Target="https://www.gpo.gov/fdsys/pkg/USCODE-2011-title35/pdf/USCODE-2011-title35-partII-chap18.pdf" TargetMode="External"/><Relationship Id="rId64" Type="http://schemas.openxmlformats.org/officeDocument/2006/relationships/hyperlink" Target="https://www.ecfr.gov/cgi-bin/text-idx?SID=6e43de8042200bec7954de62a38c8156&amp;amp;amp%3Bmc=true&amp;amp;amp%3Bnode=ap2.1.170_1330.a&amp;amp;amp%3Brgn=div9" TargetMode="External"/><Relationship Id="rId69" Type="http://schemas.openxmlformats.org/officeDocument/2006/relationships/hyperlink" Target="https://www.ecfr.gov/cgi-bin/text-idx?SID=6e43de8042200bec7954de62a38c8156&amp;amp;amp%3Bmc=true&amp;amp;amp%3Bnode=ap2.1.25_1360.a&amp;amp;amp%3Brgn=div9" TargetMode="External"/><Relationship Id="rId77" Type="http://schemas.openxmlformats.org/officeDocument/2006/relationships/hyperlink" Target="https://www.grants.gov/web/grants/form-instructions/sf-424d-instructions.html" TargetMode="External"/><Relationship Id="rId8" Type="http://schemas.openxmlformats.org/officeDocument/2006/relationships/webSettings" Target="webSettings.xml"/><Relationship Id="rId51" Type="http://schemas.openxmlformats.org/officeDocument/2006/relationships/hyperlink" Target="https://www.dhs.gov/guidance-published-help-department-supported-organizations-provide-meaningful-access-people-limited" TargetMode="External"/><Relationship Id="rId72" Type="http://schemas.openxmlformats.org/officeDocument/2006/relationships/hyperlink" Target="mailto:ASK-GMD@dhs.gov" TargetMode="External"/><Relationship Id="rId80" Type="http://schemas.openxmlformats.org/officeDocument/2006/relationships/hyperlink" Target="http://www.whitehouse.gov/omb/grants_docs" TargetMode="External"/><Relationship Id="rId85"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hyperlink" Target="http://fedgov.dnb.com/webform" TargetMode="External"/><Relationship Id="rId17" Type="http://schemas.openxmlformats.org/officeDocument/2006/relationships/hyperlink" Target="https://vem.vermont.gov/programs/nims" TargetMode="External"/><Relationship Id="rId25" Type="http://schemas.openxmlformats.org/officeDocument/2006/relationships/header" Target="header3.xml"/><Relationship Id="rId33" Type="http://schemas.openxmlformats.org/officeDocument/2006/relationships/hyperlink" Target="http://bgs.vermont.gov/purchasing/debarment" TargetMode="External"/><Relationship Id="rId38" Type="http://schemas.openxmlformats.org/officeDocument/2006/relationships/hyperlink" Target="https://www.gpo.gov/fdsys/pkg/CFR-2010-title44-vol1/pdf/CFR-2010-title44-vol1-part7.pdf" TargetMode="External"/><Relationship Id="rId46" Type="http://schemas.openxmlformats.org/officeDocument/2006/relationships/hyperlink" Target="https://www.gpo.gov/fdsys/pkg/CFR-2006-title6-vol1/pdf/CFR-2006-title6-vol1-part17.pdf" TargetMode="External"/><Relationship Id="rId59" Type="http://schemas.openxmlformats.org/officeDocument/2006/relationships/hyperlink" Target="https://www.gpo.gov/fdsys/pkg/USCODE-2011-title42/pdf/USCODE-2011-title42-chap82.pdf" TargetMode="External"/><Relationship Id="rId67" Type="http://schemas.openxmlformats.org/officeDocument/2006/relationships/hyperlink" Target="https://www.gpo.gov/fdsys/pkg/CFR-2009-title2-vol1/pdf/CFR-2009-title2-vol1-part175.pdf" TargetMode="External"/><Relationship Id="rId20" Type="http://schemas.openxmlformats.org/officeDocument/2006/relationships/hyperlink" Target="https://hsu.vermont.gov/homeland-security-unit/funding-opportunities" TargetMode="External"/><Relationship Id="rId41" Type="http://schemas.openxmlformats.org/officeDocument/2006/relationships/hyperlink" Target="https://www.gpo.gov/fdsys/pkg/CFR-2010-title24-vol1/pdf/CFR-2010-title24-vol1-part100.pdf" TargetMode="External"/><Relationship Id="rId54" Type="http://schemas.openxmlformats.org/officeDocument/2006/relationships/hyperlink" Target="https://www.ecfr.gov/cgi-bin/text-idx?SID=5eeb6153620a28a6e7e34fba2e78a350&amp;amp;amp%3Bmc=true&amp;amp;amp%3Bnode=pt6.1.19&amp;amp;amp%3Brgn=div5" TargetMode="External"/><Relationship Id="rId62" Type="http://schemas.openxmlformats.org/officeDocument/2006/relationships/hyperlink" Target="https://www.gpo.gov/fdsys/granule/CFR-2002-title40-vol21/CFR-2002-title40-vol21-part247" TargetMode="External"/><Relationship Id="rId70" Type="http://schemas.openxmlformats.org/officeDocument/2006/relationships/hyperlink" Target="https://www.gpo.gov/fdsys/pkg/PLAW-107publ56/html/PLAW-107publ56.htm" TargetMode="External"/><Relationship Id="rId75" Type="http://schemas.openxmlformats.org/officeDocument/2006/relationships/hyperlink" Target="https://www.grants.gov/web/grants/form-instructions/sf-424b-instructions.html" TargetMode="External"/><Relationship Id="rId83" Type="http://schemas.openxmlformats.org/officeDocument/2006/relationships/header" Target="header8.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su.vermont.gov/homeland-security-unit/funding-opportunities" TargetMode="External"/><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hyperlink" Target="https://www.dhs.gov/xlibrary/assets/privacy/privacy_pia_template.pdf" TargetMode="External"/><Relationship Id="rId49" Type="http://schemas.openxmlformats.org/officeDocument/2006/relationships/hyperlink" Target="http://www.presidency.ucsb.edu/ws/?pid=86711" TargetMode="External"/><Relationship Id="rId57" Type="http://schemas.openxmlformats.org/officeDocument/2006/relationships/hyperlink" Target="https://www.gpo.gov/fdsys/pkg/CFR-2010-title37-vol1/pdf/CFR-2010-title37-vol1-part401.pdf" TargetMode="External"/><Relationship Id="rId10" Type="http://schemas.openxmlformats.org/officeDocument/2006/relationships/endnotes" Target="endnotes.xml"/><Relationship Id="rId31" Type="http://schemas.openxmlformats.org/officeDocument/2006/relationships/hyperlink" Target="https://hsu.vermont.gov/homeland-security-unit/funding-opportunities" TargetMode="External"/><Relationship Id="rId44" Type="http://schemas.openxmlformats.org/officeDocument/2006/relationships/hyperlink" Target="https://www.ecfr.gov/cgi-bin/text-idx?SID=d4f34c55c4b7511dc1c4846bfd6dac44&amp;amp;amp%3Bmc=true&amp;amp;amp%3Bnode=pt2.1.182&amp;amp;amp%3Brgn=div5" TargetMode="External"/><Relationship Id="rId52" Type="http://schemas.openxmlformats.org/officeDocument/2006/relationships/hyperlink" Target="http://www.lep.gov/" TargetMode="External"/><Relationship Id="rId60" Type="http://schemas.openxmlformats.org/officeDocument/2006/relationships/hyperlink" Target="https://www.epa.gov/laws-regulations/summary-resource-conservation-and-recovery-act" TargetMode="External"/><Relationship Id="rId65" Type="http://schemas.openxmlformats.org/officeDocument/2006/relationships/hyperlink" Target="https://www.dhs.gov/safecom" TargetMode="External"/><Relationship Id="rId73" Type="http://schemas.openxmlformats.org/officeDocument/2006/relationships/hyperlink" Target="https://www.dhs.gov/office-civil-rights-and-civil-liberties" TargetMode="External"/><Relationship Id="rId78" Type="http://schemas.openxmlformats.org/officeDocument/2006/relationships/hyperlink" Target="https://www.ecfr.gov/cgi-bin/retrieveECFR?gp=1&amp;amp;amp%3BSID=8555d12a140ebf3beaca203a931f8ecd&amp;amp;amp%3Bty=HTML&amp;amp;amp%3Bh=L&amp;amp;amp%3Br=PART&amp;amp;amp%3Bn=pt2.1.3002" TargetMode="External"/><Relationship Id="rId81" Type="http://schemas.openxmlformats.org/officeDocument/2006/relationships/hyperlink" Target="http://www.ecfr.gov/cgi-bin/text-idx?tpl=/ecfrbrowse/Title44/44cfr206_main_02.tpl" TargetMode="External"/><Relationship Id="rId86"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PS.HSUGrants@vermont.gov" TargetMode="External"/><Relationship Id="rId18" Type="http://schemas.openxmlformats.org/officeDocument/2006/relationships/hyperlink" Target="https://www.surveymonkey.com/r/VTDPSrisksurvey" TargetMode="External"/><Relationship Id="rId39" Type="http://schemas.openxmlformats.org/officeDocument/2006/relationships/hyperlink" Target="http://legcounsel.house.gov/Comps/civil68.pdf" TargetMode="External"/><Relationship Id="rId34" Type="http://schemas.openxmlformats.org/officeDocument/2006/relationships/hyperlink" Target="https://www.sam.gov/portal/public/SAM/" TargetMode="External"/><Relationship Id="rId50" Type="http://schemas.openxmlformats.org/officeDocument/2006/relationships/hyperlink" Target="http://archive.gao.gov/auditpapr2pdf3/114774.pdf" TargetMode="External"/><Relationship Id="rId55" Type="http://schemas.openxmlformats.org/officeDocument/2006/relationships/hyperlink" Target="https://www.ecfr.gov/cgi-bin/text-idx?SID=5eeb6153620a28a6e7e34fba2e78a350&amp;amp;amp%3Bmc=true&amp;amp;amp%3Bnode=pt6.1.19&amp;amp;amp%3Brgn=div5" TargetMode="External"/><Relationship Id="rId76" Type="http://schemas.openxmlformats.org/officeDocument/2006/relationships/hyperlink" Target="https://www.grants.gov/web/grants/form-instructions/sf-424b-instructions.html" TargetMode="External"/><Relationship Id="rId7" Type="http://schemas.openxmlformats.org/officeDocument/2006/relationships/settings" Target="settings.xml"/><Relationship Id="rId71" Type="http://schemas.openxmlformats.org/officeDocument/2006/relationships/hyperlink" Target="https://www.gpo.gov/fdsys/pkg/PLAW-107publ56/html/PLAW-107publ56.htm" TargetMode="External"/><Relationship Id="rId92" Type="http://schemas.microsoft.com/office/2016/09/relationships/commentsIds" Target="commentsIds.xml"/><Relationship Id="rId2" Type="http://schemas.openxmlformats.org/officeDocument/2006/relationships/customXml" Target="../customXml/item2.xml"/><Relationship Id="rId29" Type="http://schemas.openxmlformats.org/officeDocument/2006/relationships/hyperlink" Target="https://www.fema.gov/authorized-equipment-list" TargetMode="External"/><Relationship Id="rId24" Type="http://schemas.openxmlformats.org/officeDocument/2006/relationships/footer" Target="footer1.xml"/><Relationship Id="rId40" Type="http://schemas.openxmlformats.org/officeDocument/2006/relationships/hyperlink" Target="https://www.gpo.gov/fdsys/pkg/CFR-2010-title24-vol1/pdf/CFR-2010-title24-vol1-part100.pdf" TargetMode="External"/><Relationship Id="rId45" Type="http://schemas.openxmlformats.org/officeDocument/2006/relationships/hyperlink" Target="https://www.ecfr.gov/cgi-bin/text-idx?SID=60623b20e6213558b4aa6ab7eb76b619&amp;amp;amp%3Bnode=2%3A1.1.2.2.1.5&amp;amp;amp%3Brgn=div6" TargetMode="External"/><Relationship Id="rId66" Type="http://schemas.openxmlformats.org/officeDocument/2006/relationships/hyperlink" Target="https://georgewbush-whitehouse.archives.gov/news/releases/2001/09/print/20010924-1.html" TargetMode="External"/><Relationship Id="rId87" Type="http://schemas.openxmlformats.org/officeDocument/2006/relationships/header" Target="header12.xml"/><Relationship Id="rId61" Type="http://schemas.openxmlformats.org/officeDocument/2006/relationships/hyperlink" Target="https://www.epa.gov/laws-regulations/summary-resource-conservation-and-recovery-act" TargetMode="External"/><Relationship Id="rId82" Type="http://schemas.openxmlformats.org/officeDocument/2006/relationships/header" Target="header7.xml"/><Relationship Id="rId19" Type="http://schemas.openxmlformats.org/officeDocument/2006/relationships/hyperlink" Target="mailto:Terry.LaValley@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D4A316BD446489C9C981AE74F6B82" ma:contentTypeVersion="12" ma:contentTypeDescription="Create a new document." ma:contentTypeScope="" ma:versionID="63c9cc8444f0d4ab584972db33eea957">
  <xsd:schema xmlns:xsd="http://www.w3.org/2001/XMLSchema" xmlns:xs="http://www.w3.org/2001/XMLSchema" xmlns:p="http://schemas.microsoft.com/office/2006/metadata/properties" xmlns:ns1="http://schemas.microsoft.com/sharepoint/v3" xmlns:ns2="044d0a93-bcdb-4fc2-9afb-ebc3546dd1be" xmlns:ns3="52a6db82-26d6-402b-9ddd-1dcfc37acc7a" targetNamespace="http://schemas.microsoft.com/office/2006/metadata/properties" ma:root="true" ma:fieldsID="9a0cd5a3f19ca6e51ea6505880f732ad" ns1:_="" ns2:_="" ns3:_="">
    <xsd:import namespace="http://schemas.microsoft.com/sharepoint/v3"/>
    <xsd:import namespace="044d0a93-bcdb-4fc2-9afb-ebc3546dd1be"/>
    <xsd:import namespace="52a6db82-26d6-402b-9ddd-1dcfc37acc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d0a93-bcdb-4fc2-9afb-ebc3546dd1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6db82-26d6-402b-9ddd-1dcfc37acc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4d0a93-bcdb-4fc2-9afb-ebc3546dd1be">
      <UserInfo>
        <DisplayName>Stolz, Jessica</DisplayName>
        <AccountId>190</AccountId>
        <AccountType/>
      </UserInfo>
      <UserInfo>
        <DisplayName>Hopkins, Richmond</DisplayName>
        <AccountId>169</AccountId>
        <AccountType/>
      </UserInfo>
      <UserInfo>
        <DisplayName>Elvidge, Natalie</DisplayName>
        <AccountId>571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3151-6555-427C-8D9B-58B691B5D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4d0a93-bcdb-4fc2-9afb-ebc3546dd1be"/>
    <ds:schemaRef ds:uri="52a6db82-26d6-402b-9ddd-1dcfc37ac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FCBC4-405A-4A73-8380-91BD892A168F}">
  <ds:schemaRefs>
    <ds:schemaRef ds:uri="http://schemas.microsoft.com/sharepoint/v3/contenttype/forms"/>
  </ds:schemaRefs>
</ds:datastoreItem>
</file>

<file path=customXml/itemProps3.xml><?xml version="1.0" encoding="utf-8"?>
<ds:datastoreItem xmlns:ds="http://schemas.openxmlformats.org/officeDocument/2006/customXml" ds:itemID="{438B7459-28C5-401E-95CB-D7B45BD06FBB}">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52a6db82-26d6-402b-9ddd-1dcfc37acc7a"/>
    <ds:schemaRef ds:uri="044d0a93-bcdb-4fc2-9afb-ebc3546dd1be"/>
    <ds:schemaRef ds:uri="http://schemas.microsoft.com/sharepoint/v3"/>
    <ds:schemaRef ds:uri="http://purl.org/dc/dcmitype/"/>
  </ds:schemaRefs>
</ds:datastoreItem>
</file>

<file path=customXml/itemProps4.xml><?xml version="1.0" encoding="utf-8"?>
<ds:datastoreItem xmlns:ds="http://schemas.openxmlformats.org/officeDocument/2006/customXml" ds:itemID="{872444FD-EB1F-4825-A35F-EAC106BA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12578</Words>
  <Characters>71696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Elvidge, Natalie</dc:creator>
  <cp:keywords/>
  <dc:description/>
  <cp:lastModifiedBy>Elvidge, Natalie</cp:lastModifiedBy>
  <cp:revision>7</cp:revision>
  <cp:lastPrinted>2019-01-07T14:38:00Z</cp:lastPrinted>
  <dcterms:created xsi:type="dcterms:W3CDTF">2019-01-24T19:07:00Z</dcterms:created>
  <dcterms:modified xsi:type="dcterms:W3CDTF">2019-03-11T16:05:00Z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0x010100665D4A316BD446489C9C981AE74F6B82</vt:lpwstr>
  </property>
</Properties>
</file>